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37F" w:rsidRPr="0012337F" w:rsidRDefault="0012337F" w:rsidP="0012337F">
      <w:pPr>
        <w:spacing w:after="0" w:line="240" w:lineRule="auto"/>
        <w:jc w:val="center"/>
        <w:rPr>
          <w:rFonts w:eastAsia="Times New Roman" w:cstheme="minorHAnsi"/>
          <w:b/>
          <w:color w:val="000000"/>
          <w:sz w:val="24"/>
          <w:szCs w:val="24"/>
        </w:rPr>
      </w:pPr>
      <w:r w:rsidRPr="0012337F">
        <w:rPr>
          <w:rFonts w:eastAsia="Times New Roman" w:cstheme="minorHAnsi"/>
          <w:b/>
          <w:color w:val="000000"/>
          <w:sz w:val="24"/>
          <w:szCs w:val="24"/>
        </w:rPr>
        <w:t>Getting MAD about Magnetics</w:t>
      </w:r>
    </w:p>
    <w:p w:rsidR="0012337F" w:rsidRDefault="0012337F" w:rsidP="0012337F">
      <w:pPr>
        <w:spacing w:after="0" w:line="240" w:lineRule="auto"/>
        <w:ind w:left="360"/>
        <w:rPr>
          <w:rFonts w:eastAsia="Times New Roman" w:cstheme="minorHAnsi"/>
          <w:sz w:val="24"/>
          <w:szCs w:val="24"/>
        </w:rPr>
      </w:pPr>
    </w:p>
    <w:p w:rsidR="0012337F" w:rsidRDefault="0012337F" w:rsidP="0012337F">
      <w:pPr>
        <w:pStyle w:val="ListParagraph"/>
        <w:numPr>
          <w:ilvl w:val="0"/>
          <w:numId w:val="3"/>
        </w:num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Tape the magnets onto the bottom of the shoe box and close the lid</w:t>
      </w:r>
    </w:p>
    <w:p w:rsidR="0012337F" w:rsidRDefault="0012337F" w:rsidP="0012337F">
      <w:pPr>
        <w:spacing w:after="0" w:line="240" w:lineRule="auto"/>
        <w:ind w:left="720"/>
        <w:rPr>
          <w:sz w:val="24"/>
          <w:szCs w:val="24"/>
        </w:rPr>
      </w:pPr>
      <w:r>
        <w:rPr>
          <w:noProof/>
          <w:lang w:val="en-CA" w:eastAsia="en-CA"/>
        </w:rPr>
        <w:drawing>
          <wp:inline distT="0" distB="0" distL="0" distR="0">
            <wp:extent cx="3657600" cy="2731866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gnets_rando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3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37F" w:rsidRPr="00341A66" w:rsidRDefault="0012337F" w:rsidP="0012337F">
      <w:pPr>
        <w:spacing w:after="0" w:line="240" w:lineRule="auto"/>
        <w:ind w:left="360"/>
        <w:rPr>
          <w:sz w:val="24"/>
          <w:szCs w:val="24"/>
        </w:rPr>
      </w:pPr>
    </w:p>
    <w:p w:rsidR="0012337F" w:rsidRDefault="0012337F" w:rsidP="0012337F">
      <w:pPr>
        <w:pStyle w:val="ListParagraph"/>
        <w:numPr>
          <w:ilvl w:val="0"/>
          <w:numId w:val="3"/>
        </w:numPr>
        <w:spacing w:after="120" w:line="240" w:lineRule="auto"/>
        <w:rPr>
          <w:sz w:val="24"/>
          <w:szCs w:val="24"/>
        </w:rPr>
      </w:pPr>
      <w:r w:rsidRPr="00502312">
        <w:rPr>
          <w:sz w:val="24"/>
          <w:szCs w:val="24"/>
        </w:rPr>
        <w:t>Tape the graph paper onto the top of the shoe box</w:t>
      </w:r>
    </w:p>
    <w:p w:rsidR="0012337F" w:rsidRDefault="0012337F" w:rsidP="0012337F">
      <w:pPr>
        <w:spacing w:after="0" w:line="240" w:lineRule="auto"/>
        <w:ind w:left="720"/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w:drawing>
          <wp:inline distT="0" distB="0" distL="0" distR="0">
            <wp:extent cx="3657600" cy="2731863"/>
            <wp:effectExtent l="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_paper_on_box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3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37F" w:rsidRDefault="0012337F" w:rsidP="0012337F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Move the magnetic field sensor from square to square on the graph paper and record the magnetic field strength data</w:t>
      </w:r>
    </w:p>
    <w:p w:rsidR="0012337F" w:rsidRDefault="0012337F" w:rsidP="0012337F">
      <w:pPr>
        <w:pStyle w:val="ListParagraph"/>
        <w:numPr>
          <w:ilvl w:val="0"/>
          <w:numId w:val="3"/>
        </w:num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Enter the data into an Excel spreadsheet</w:t>
      </w:r>
    </w:p>
    <w:p w:rsidR="0012337F" w:rsidRDefault="0012337F" w:rsidP="0012337F">
      <w:pPr>
        <w:spacing w:after="0" w:line="240" w:lineRule="auto"/>
        <w:ind w:left="720"/>
        <w:rPr>
          <w:sz w:val="24"/>
          <w:szCs w:val="24"/>
        </w:rPr>
      </w:pPr>
      <w:r>
        <w:rPr>
          <w:noProof/>
          <w:lang w:val="en-CA" w:eastAsia="en-CA"/>
        </w:rPr>
        <w:lastRenderedPageBreak/>
        <w:drawing>
          <wp:inline distT="0" distB="0" distL="0" distR="0">
            <wp:extent cx="4114800" cy="2474043"/>
            <wp:effectExtent l="0" t="0" r="0" b="254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t="2616" r="17453" b="9149"/>
                    <a:stretch/>
                  </pic:blipFill>
                  <pic:spPr bwMode="auto">
                    <a:xfrm>
                      <a:off x="0" y="0"/>
                      <a:ext cx="4114800" cy="2474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37F" w:rsidRPr="00DD1AE4" w:rsidRDefault="0012337F" w:rsidP="0012337F">
      <w:pPr>
        <w:spacing w:after="0" w:line="240" w:lineRule="auto"/>
        <w:ind w:left="720"/>
        <w:rPr>
          <w:sz w:val="24"/>
          <w:szCs w:val="24"/>
        </w:rPr>
      </w:pPr>
    </w:p>
    <w:p w:rsidR="0012337F" w:rsidRPr="00DD1AE4" w:rsidRDefault="0012337F" w:rsidP="0012337F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DD1AE4">
        <w:rPr>
          <w:sz w:val="24"/>
          <w:szCs w:val="24"/>
        </w:rPr>
        <w:t>From the Insert menu select a 3D surface plot</w:t>
      </w:r>
    </w:p>
    <w:p w:rsidR="0012337F" w:rsidRPr="00F877ED" w:rsidRDefault="0012337F" w:rsidP="0012337F">
      <w:pPr>
        <w:pStyle w:val="ListParagraph"/>
        <w:numPr>
          <w:ilvl w:val="0"/>
          <w:numId w:val="3"/>
        </w:num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Right click on the chart to bring up various formatting and viewing options</w:t>
      </w:r>
    </w:p>
    <w:p w:rsidR="0012337F" w:rsidRDefault="0012337F" w:rsidP="0012337F">
      <w:pPr>
        <w:spacing w:after="0" w:line="240" w:lineRule="auto"/>
        <w:ind w:left="720"/>
        <w:rPr>
          <w:sz w:val="24"/>
          <w:szCs w:val="24"/>
        </w:rPr>
      </w:pPr>
      <w:r w:rsidRPr="007D7671">
        <w:rPr>
          <w:noProof/>
          <w:sz w:val="24"/>
          <w:szCs w:val="24"/>
          <w:lang w:val="en-CA" w:eastAsia="en-CA"/>
        </w:rPr>
        <w:drawing>
          <wp:inline distT="0" distB="0" distL="0" distR="0">
            <wp:extent cx="4023360" cy="2249771"/>
            <wp:effectExtent l="0" t="0" r="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315" r="10099"/>
                    <a:stretch/>
                  </pic:blipFill>
                  <pic:spPr bwMode="auto">
                    <a:xfrm>
                      <a:off x="0" y="0"/>
                      <a:ext cx="4023360" cy="224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37F" w:rsidRDefault="0012337F" w:rsidP="0012337F">
      <w:pPr>
        <w:spacing w:after="0" w:line="240" w:lineRule="auto"/>
        <w:rPr>
          <w:sz w:val="24"/>
          <w:szCs w:val="24"/>
        </w:rPr>
      </w:pPr>
    </w:p>
    <w:p w:rsidR="0012337F" w:rsidRDefault="0012337F" w:rsidP="0012337F">
      <w:pPr>
        <w:spacing w:after="0" w:line="240" w:lineRule="auto"/>
        <w:rPr>
          <w:sz w:val="24"/>
          <w:szCs w:val="24"/>
        </w:rPr>
      </w:pPr>
    </w:p>
    <w:p w:rsidR="0012337F" w:rsidRDefault="0012337F" w:rsidP="0012337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Notes:</w:t>
      </w:r>
    </w:p>
    <w:p w:rsidR="0012337F" w:rsidRDefault="0012337F" w:rsidP="0012337F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Be sure to gather data away from any sources of electromagnetic interference</w:t>
      </w:r>
    </w:p>
    <w:p w:rsidR="0012337F" w:rsidRDefault="0012337F" w:rsidP="0012337F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One, two, three, or more magnets can be used</w:t>
      </w:r>
    </w:p>
    <w:p w:rsidR="0012337F" w:rsidRDefault="0012337F" w:rsidP="0012337F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Instead of magnets of varying strength, identical magnets can be used – a much more predictable/regular plot is generated</w:t>
      </w:r>
    </w:p>
    <w:p w:rsidR="0012337F" w:rsidRDefault="0012337F" w:rsidP="0012337F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Recording 300 values is time consuming – use only part of the graph paper for a shorter activity</w:t>
      </w:r>
    </w:p>
    <w:p w:rsidR="0012337F" w:rsidRDefault="0012337F" w:rsidP="0012337F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For a much shorter activity use either set here:</w:t>
      </w:r>
    </w:p>
    <w:p w:rsidR="0012337F" w:rsidRDefault="00A5767B" w:rsidP="0012337F">
      <w:pPr>
        <w:spacing w:after="0" w:line="240" w:lineRule="auto"/>
        <w:ind w:left="720"/>
        <w:rPr>
          <w:sz w:val="18"/>
          <w:szCs w:val="24"/>
        </w:rPr>
      </w:pPr>
      <w:hyperlink r:id="rId9" w:history="1">
        <w:r w:rsidR="0012337F" w:rsidRPr="00644FC1">
          <w:rPr>
            <w:rStyle w:val="Hyperlink"/>
            <w:sz w:val="18"/>
            <w:szCs w:val="24"/>
          </w:rPr>
          <w:t>https://docs.google.com/spreadsheet/ccc?key=0AgePBM0TJqRSdFl0cGVoU21oZnZyU0xRY3otSXJtV2c&amp;usp=sharing</w:t>
        </w:r>
      </w:hyperlink>
    </w:p>
    <w:p w:rsidR="0012337F" w:rsidRPr="00563B93" w:rsidRDefault="0012337F" w:rsidP="0012337F">
      <w:pPr>
        <w:spacing w:after="0" w:line="240" w:lineRule="auto"/>
        <w:ind w:left="720"/>
        <w:rPr>
          <w:sz w:val="18"/>
          <w:szCs w:val="24"/>
        </w:rPr>
      </w:pPr>
    </w:p>
    <w:p w:rsidR="0012337F" w:rsidRDefault="0012337F" w:rsidP="0012337F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Questions: (Do not open the box … yet.)</w:t>
      </w:r>
    </w:p>
    <w:p w:rsidR="0012337F" w:rsidRDefault="0012337F" w:rsidP="0012337F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Where is the magnetic field the strongest on your plot?</w:t>
      </w:r>
    </w:p>
    <w:p w:rsidR="0012337F" w:rsidRDefault="0012337F" w:rsidP="0012337F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Where is the magnetic field the weakest on your plot?</w:t>
      </w:r>
    </w:p>
    <w:p w:rsidR="0012337F" w:rsidRDefault="0012337F" w:rsidP="0012337F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lastRenderedPageBreak/>
        <w:t>Sketch where you think magnets are located inside the box.</w:t>
      </w:r>
    </w:p>
    <w:p w:rsidR="0012337F" w:rsidRPr="008113B3" w:rsidRDefault="0012337F" w:rsidP="0012337F">
      <w:pPr>
        <w:spacing w:after="0" w:line="240" w:lineRule="auto"/>
        <w:ind w:left="36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Open the box and see if your sketch matches.</w:t>
      </w:r>
    </w:p>
    <w:p w:rsidR="0012337F" w:rsidRDefault="0012337F" w:rsidP="0012337F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A magnetic field twice as strong would produce a “hill” how many times as tall?</w:t>
      </w:r>
    </w:p>
    <w:p w:rsidR="0012337F" w:rsidRDefault="0012337F" w:rsidP="0012337F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Can magnetic field values be negative?  If so, what does this mean?</w:t>
      </w:r>
    </w:p>
    <w:p w:rsidR="0012337F" w:rsidRDefault="0012337F" w:rsidP="0012337F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Do magnetic fields add, subtract, multiply or divide?  Give a reason for your answer.</w:t>
      </w:r>
    </w:p>
    <w:p w:rsidR="0012337F" w:rsidRDefault="0012337F" w:rsidP="0012337F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Besides Tesla another unit for magnetic field strength is Gauss.  10,000 Gauss = 1 Tesla.  Is a Gauss larger or smaller than a Tesla?  </w:t>
      </w:r>
    </w:p>
    <w:p w:rsidR="0012337F" w:rsidRPr="007D7671" w:rsidRDefault="0012337F" w:rsidP="0012337F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500 microTesla = _______ Gauss.</w:t>
      </w:r>
    </w:p>
    <w:p w:rsidR="0012337F" w:rsidRDefault="0012337F" w:rsidP="0012337F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:rsidR="0012337F" w:rsidRDefault="0012337F" w:rsidP="0012337F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:rsidR="0012337F" w:rsidRDefault="0012337F" w:rsidP="0012337F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:rsidR="0012337F" w:rsidRDefault="0012337F" w:rsidP="0012337F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BE6660">
        <w:rPr>
          <w:rFonts w:eastAsia="Times New Roman" w:cstheme="minorHAnsi"/>
          <w:color w:val="000000"/>
          <w:sz w:val="24"/>
          <w:szCs w:val="24"/>
        </w:rPr>
        <w:t>Acknowledgements:</w:t>
      </w:r>
    </w:p>
    <w:p w:rsidR="0012337F" w:rsidRPr="00BE6660" w:rsidRDefault="0012337F" w:rsidP="0012337F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BE6660">
        <w:rPr>
          <w:rFonts w:eastAsia="Times New Roman" w:cstheme="minorHAnsi"/>
          <w:color w:val="000000"/>
          <w:sz w:val="24"/>
          <w:szCs w:val="24"/>
        </w:rPr>
        <w:t>PolarTREC (Teachers and Researchers Exploring and Collaborating)</w:t>
      </w:r>
    </w:p>
    <w:p w:rsidR="0012337F" w:rsidRDefault="00A5767B" w:rsidP="0012337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0" w:history="1">
        <w:r w:rsidR="0012337F" w:rsidRPr="00BE6660">
          <w:rPr>
            <w:rFonts w:eastAsia="Times New Roman" w:cstheme="minorHAnsi"/>
            <w:color w:val="1155CC"/>
            <w:sz w:val="24"/>
            <w:szCs w:val="24"/>
            <w:u w:val="single"/>
          </w:rPr>
          <w:t>http://www.polartrec.com/</w:t>
        </w:r>
      </w:hyperlink>
    </w:p>
    <w:p w:rsidR="0012337F" w:rsidRDefault="0012337F" w:rsidP="0012337F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12337F" w:rsidRPr="00BE6660" w:rsidRDefault="0012337F" w:rsidP="0012337F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BE6660">
        <w:rPr>
          <w:rFonts w:eastAsia="Times New Roman" w:cstheme="minorHAnsi"/>
          <w:color w:val="000000"/>
          <w:sz w:val="24"/>
          <w:szCs w:val="24"/>
          <w:shd w:val="clear" w:color="auto" w:fill="FFFFFF"/>
        </w:rPr>
        <w:t>Arctic Research Consortium of the U.S. (ARCUS)</w:t>
      </w:r>
    </w:p>
    <w:p w:rsidR="0012337F" w:rsidRPr="00BE6660" w:rsidRDefault="00A5767B" w:rsidP="0012337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1" w:history="1">
        <w:r w:rsidR="0012337F" w:rsidRPr="00BE6660">
          <w:rPr>
            <w:rFonts w:eastAsia="Times New Roman" w:cstheme="minorHAnsi"/>
            <w:color w:val="1155CC"/>
            <w:sz w:val="24"/>
            <w:szCs w:val="24"/>
            <w:u w:val="single"/>
          </w:rPr>
          <w:t>http://www.arcus.org/arcus/index.html</w:t>
        </w:r>
      </w:hyperlink>
    </w:p>
    <w:p w:rsidR="0012337F" w:rsidRPr="00BE6660" w:rsidRDefault="0012337F" w:rsidP="0012337F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12337F" w:rsidRPr="00BE6660" w:rsidRDefault="0012337F" w:rsidP="0012337F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BE6660">
        <w:rPr>
          <w:rFonts w:eastAsia="Times New Roman" w:cstheme="minorHAnsi"/>
          <w:color w:val="000000"/>
          <w:sz w:val="24"/>
          <w:szCs w:val="24"/>
        </w:rPr>
        <w:t>National Science Foundation</w:t>
      </w:r>
    </w:p>
    <w:p w:rsidR="0012337F" w:rsidRPr="00BE6660" w:rsidRDefault="00A5767B" w:rsidP="0012337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2" w:history="1">
        <w:r w:rsidR="0012337F" w:rsidRPr="00BE6660">
          <w:rPr>
            <w:rFonts w:eastAsia="Times New Roman" w:cstheme="minorHAnsi"/>
            <w:color w:val="1155CC"/>
            <w:sz w:val="24"/>
            <w:szCs w:val="24"/>
            <w:u w:val="single"/>
          </w:rPr>
          <w:t>http://www.nsf.gov/</w:t>
        </w:r>
      </w:hyperlink>
    </w:p>
    <w:p w:rsidR="0012337F" w:rsidRPr="00BE6660" w:rsidRDefault="0012337F" w:rsidP="0012337F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12337F" w:rsidRPr="00BE6660" w:rsidRDefault="0012337F" w:rsidP="0012337F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BE6660">
        <w:rPr>
          <w:rFonts w:eastAsia="Times New Roman" w:cstheme="minorHAnsi"/>
          <w:color w:val="000000"/>
          <w:sz w:val="24"/>
          <w:szCs w:val="24"/>
        </w:rPr>
        <w:t>NASA’s Operation IceBridge</w:t>
      </w:r>
    </w:p>
    <w:p w:rsidR="0012337F" w:rsidRPr="009D62B1" w:rsidRDefault="00A5767B" w:rsidP="0012337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3" w:history="1">
        <w:r w:rsidR="0012337F" w:rsidRPr="00BE6660">
          <w:rPr>
            <w:rFonts w:eastAsia="Times New Roman" w:cstheme="minorHAnsi"/>
            <w:color w:val="1155CC"/>
            <w:sz w:val="24"/>
            <w:szCs w:val="24"/>
            <w:u w:val="single"/>
          </w:rPr>
          <w:t>http://www.nasa.gov/mission_pages/icebridge/index.html</w:t>
        </w:r>
      </w:hyperlink>
    </w:p>
    <w:p w:rsidR="0012337F" w:rsidRPr="009D62B1" w:rsidRDefault="0012337F" w:rsidP="0012337F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12337F" w:rsidRPr="009D62B1" w:rsidRDefault="0012337F" w:rsidP="0012337F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9D62B1">
        <w:rPr>
          <w:rFonts w:eastAsia="Times New Roman" w:cstheme="minorHAnsi"/>
          <w:sz w:val="24"/>
          <w:szCs w:val="24"/>
        </w:rPr>
        <w:t>Libertyville High School</w:t>
      </w:r>
    </w:p>
    <w:p w:rsidR="0012337F" w:rsidRDefault="00A5767B" w:rsidP="0012337F">
      <w:pPr>
        <w:spacing w:after="0" w:line="240" w:lineRule="auto"/>
        <w:rPr>
          <w:rFonts w:eastAsia="Times New Roman" w:cstheme="minorHAnsi"/>
          <w:sz w:val="24"/>
          <w:szCs w:val="24"/>
        </w:rPr>
      </w:pPr>
      <w:hyperlink r:id="rId14" w:history="1">
        <w:r w:rsidR="0012337F" w:rsidRPr="009D62B1">
          <w:rPr>
            <w:rStyle w:val="Hyperlink"/>
            <w:sz w:val="24"/>
            <w:szCs w:val="24"/>
          </w:rPr>
          <w:t>http://lhswildcats.org/</w:t>
        </w:r>
      </w:hyperlink>
    </w:p>
    <w:p w:rsidR="0012337F" w:rsidRDefault="0012337F" w:rsidP="0012337F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12337F" w:rsidRPr="009D62B1" w:rsidRDefault="0012337F" w:rsidP="0012337F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Tim Spuck (PolarTREC 2012) who first came up with the idea of items in a box to simulate what Operation IceBridge’s radar and lidar systems do.  Link to Tim’s excellent activity: </w:t>
      </w:r>
      <w:hyperlink r:id="rId15" w:history="1">
        <w:r>
          <w:rPr>
            <w:rStyle w:val="Hyperlink"/>
          </w:rPr>
          <w:t>http://www.polartrec.com/resources/lesson/seeing-what-you-cant-see</w:t>
        </w:r>
      </w:hyperlink>
    </w:p>
    <w:p w:rsidR="0012337F" w:rsidRDefault="0012337F" w:rsidP="0012337F">
      <w:pPr>
        <w:spacing w:after="0" w:line="240" w:lineRule="auto"/>
        <w:rPr>
          <w:sz w:val="24"/>
          <w:szCs w:val="24"/>
        </w:rPr>
      </w:pPr>
    </w:p>
    <w:p w:rsidR="0012337F" w:rsidRDefault="0012337F" w:rsidP="0012337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47507" w:rsidRPr="0012337F" w:rsidRDefault="0012337F" w:rsidP="0012337F">
      <w:pPr>
        <w:spacing w:after="0" w:line="240" w:lineRule="auto"/>
        <w:ind w:left="-720" w:right="-810"/>
        <w:rPr>
          <w:sz w:val="24"/>
          <w:szCs w:val="24"/>
        </w:rPr>
      </w:pPr>
      <w:r w:rsidRPr="007D7671">
        <w:rPr>
          <w:sz w:val="24"/>
          <w:szCs w:val="24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55pt;height:704.8pt" o:ole="">
            <v:imagedata r:id="rId16" o:title=""/>
          </v:shape>
          <o:OLEObject Type="Embed" ProgID="AcroExch.Document.11" ShapeID="_x0000_i1025" DrawAspect="Content" ObjectID="_1439880924" r:id="rId17"/>
        </w:object>
      </w:r>
    </w:p>
    <w:sectPr w:rsidR="00547507" w:rsidRPr="0012337F" w:rsidSect="00A41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D75E2"/>
    <w:multiLevelType w:val="hybridMultilevel"/>
    <w:tmpl w:val="48626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A50C38"/>
    <w:multiLevelType w:val="hybridMultilevel"/>
    <w:tmpl w:val="FC2CB2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C1829D1"/>
    <w:multiLevelType w:val="hybridMultilevel"/>
    <w:tmpl w:val="EBBE7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C0165E"/>
    <w:multiLevelType w:val="hybridMultilevel"/>
    <w:tmpl w:val="95F2C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9475CB"/>
    <w:multiLevelType w:val="hybridMultilevel"/>
    <w:tmpl w:val="E7C29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/>
  <w:defaultTabStop w:val="720"/>
  <w:characterSpacingControl w:val="doNotCompress"/>
  <w:compat/>
  <w:rsids>
    <w:rsidRoot w:val="0012337F"/>
    <w:rsid w:val="0012337F"/>
    <w:rsid w:val="00165687"/>
    <w:rsid w:val="001C7654"/>
    <w:rsid w:val="00547507"/>
    <w:rsid w:val="0064645E"/>
    <w:rsid w:val="00846984"/>
    <w:rsid w:val="0098232E"/>
    <w:rsid w:val="00A50B80"/>
    <w:rsid w:val="00A57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37F"/>
    <w:pPr>
      <w:spacing w:after="200" w:line="276" w:lineRule="auto"/>
      <w:ind w:left="0" w:firstLine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337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2337F"/>
  </w:style>
  <w:style w:type="paragraph" w:styleId="ListParagraph">
    <w:name w:val="List Paragraph"/>
    <w:basedOn w:val="Normal"/>
    <w:uiPriority w:val="34"/>
    <w:qFormat/>
    <w:rsid w:val="0012337F"/>
    <w:pPr>
      <w:ind w:left="720"/>
      <w:contextualSpacing/>
    </w:pPr>
  </w:style>
  <w:style w:type="character" w:customStyle="1" w:styleId="popup">
    <w:name w:val="popup"/>
    <w:basedOn w:val="DefaultParagraphFont"/>
    <w:rsid w:val="001233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://www.nasa.gov/mission_pages/icebridge/index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nsf.gov/" TargetMode="Externa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arcus.org/arcus/index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polartrec.com/resources/lesson/seeing-what-you-cant-see" TargetMode="External"/><Relationship Id="rId10" Type="http://schemas.openxmlformats.org/officeDocument/2006/relationships/hyperlink" Target="http://www.polartrec.com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/ccc?key=0AgePBM0TJqRSdFl0cGVoU21oZnZyU0xRY3otSXJtV2c&amp;usp=sharing" TargetMode="External"/><Relationship Id="rId14" Type="http://schemas.openxmlformats.org/officeDocument/2006/relationships/hyperlink" Target="http://lhswildcat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400</Words>
  <Characters>2284</Characters>
  <Application>Microsoft Office Word</Application>
  <DocSecurity>0</DocSecurity>
  <Lines>19</Lines>
  <Paragraphs>5</Paragraphs>
  <ScaleCrop>false</ScaleCrop>
  <Company/>
  <LinksUpToDate>false</LinksUpToDate>
  <CharactersWithSpaces>2679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</dc:creator>
  <cp:lastModifiedBy>Katie</cp:lastModifiedBy>
  <cp:revision>5</cp:revision>
  <cp:lastPrinted>2013-09-05T14:08:00Z</cp:lastPrinted>
  <dcterms:created xsi:type="dcterms:W3CDTF">2013-08-19T16:47:00Z</dcterms:created>
  <dcterms:modified xsi:type="dcterms:W3CDTF">2013-09-05T14:09:00Z</dcterms:modified>
</cp:coreProperties>
</file>