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C1" w:rsidRPr="00BE33C1" w:rsidRDefault="00BE33C1" w:rsidP="00BE33C1">
      <w:pPr>
        <w:jc w:val="center"/>
        <w:rPr>
          <w:rFonts w:ascii="Century Gothic" w:hAnsi="Century Gothic"/>
          <w:b/>
          <w:u w:val="single"/>
        </w:rPr>
      </w:pPr>
      <w:r w:rsidRPr="00BE33C1">
        <w:rPr>
          <w:rFonts w:ascii="Century Gothic" w:hAnsi="Century Gothic"/>
          <w:b/>
          <w:u w:val="single"/>
        </w:rPr>
        <w:t xml:space="preserve">PolarTREC </w:t>
      </w:r>
      <w:r w:rsidR="00101E31">
        <w:rPr>
          <w:rFonts w:ascii="Century Gothic" w:hAnsi="Century Gothic"/>
          <w:b/>
          <w:u w:val="single"/>
        </w:rPr>
        <w:t>Networking Strategy</w:t>
      </w:r>
      <w:r w:rsidRPr="00BE33C1">
        <w:rPr>
          <w:rFonts w:ascii="Century Gothic" w:hAnsi="Century Gothic"/>
          <w:b/>
          <w:u w:val="single"/>
        </w:rPr>
        <w:t xml:space="preserve"> Template</w:t>
      </w:r>
    </w:p>
    <w:p w:rsidR="00BE33C1" w:rsidRDefault="00BE33C1">
      <w:pPr>
        <w:rPr>
          <w:rFonts w:ascii="Century Gothic" w:hAnsi="Century Gothic"/>
        </w:rPr>
      </w:pPr>
    </w:p>
    <w:p w:rsidR="00101E31" w:rsidRDefault="00BE33C1" w:rsidP="00101E31">
      <w:pPr>
        <w:rPr>
          <w:rFonts w:ascii="Century Gothic" w:hAnsi="Century Gothic"/>
        </w:rPr>
      </w:pPr>
      <w:r w:rsidRPr="00BE33C1">
        <w:rPr>
          <w:rFonts w:ascii="Century Gothic" w:hAnsi="Century Gothic"/>
          <w:b/>
        </w:rPr>
        <w:t>Purpose:</w:t>
      </w:r>
      <w:r>
        <w:rPr>
          <w:rFonts w:ascii="Century Gothic" w:hAnsi="Century Gothic"/>
          <w:i/>
        </w:rPr>
        <w:t xml:space="preserve"> </w:t>
      </w:r>
      <w:r w:rsidR="00101E31" w:rsidRPr="00101E31">
        <w:rPr>
          <w:rFonts w:ascii="Century Gothic" w:hAnsi="Century Gothic"/>
        </w:rPr>
        <w:t xml:space="preserve">The </w:t>
      </w:r>
      <w:r w:rsidR="00101E31" w:rsidRPr="00101E31">
        <w:rPr>
          <w:rFonts w:ascii="Century Gothic" w:hAnsi="Century Gothic"/>
          <w:i/>
        </w:rPr>
        <w:t>Networking Strategy</w:t>
      </w:r>
      <w:r w:rsidR="00101E31" w:rsidRPr="00101E31">
        <w:rPr>
          <w:rFonts w:ascii="Century Gothic" w:hAnsi="Century Gothic"/>
        </w:rPr>
        <w:t xml:space="preserve"> is designed to help you clearly identify your network contacts, create new connections, develop a personalized networking plan, and build a process to manage and utilize your network throughout your PolarTREC experience. </w:t>
      </w:r>
    </w:p>
    <w:p w:rsidR="00101E31" w:rsidRDefault="00101E31" w:rsidP="00101E31">
      <w:pPr>
        <w:rPr>
          <w:rFonts w:ascii="Century Gothic" w:hAnsi="Century Gothic"/>
        </w:rPr>
      </w:pPr>
    </w:p>
    <w:p w:rsidR="00101E31" w:rsidRDefault="00101E31" w:rsidP="00101E31">
      <w:pPr>
        <w:rPr>
          <w:rFonts w:ascii="Century Gothic" w:hAnsi="Century Gothic"/>
        </w:rPr>
      </w:pPr>
      <w:r w:rsidRPr="00101E31">
        <w:rPr>
          <w:rFonts w:ascii="Century Gothic" w:hAnsi="Century Gothic"/>
        </w:rPr>
        <w:t xml:space="preserve">Part of the </w:t>
      </w:r>
      <w:r w:rsidRPr="00101E31">
        <w:rPr>
          <w:rFonts w:ascii="Century Gothic" w:hAnsi="Century Gothic"/>
          <w:i/>
        </w:rPr>
        <w:t>Networking Strategy</w:t>
      </w:r>
      <w:r w:rsidRPr="00101E31">
        <w:rPr>
          <w:rFonts w:ascii="Century Gothic" w:hAnsi="Century Gothic"/>
        </w:rPr>
        <w:t xml:space="preserve"> is marketing your PolarTREC experience as an asset to your institution, the research team, and the public - now and in the future.</w:t>
      </w:r>
    </w:p>
    <w:p w:rsidR="00101E31" w:rsidRPr="00101E31" w:rsidRDefault="00101E31" w:rsidP="00101E31">
      <w:pPr>
        <w:rPr>
          <w:rFonts w:ascii="Century Gothic" w:hAnsi="Century Gothic"/>
          <w:i/>
        </w:rPr>
      </w:pPr>
    </w:p>
    <w:p w:rsidR="00BE33C1" w:rsidRDefault="00BE33C1" w:rsidP="00BE33C1">
      <w:pPr>
        <w:rPr>
          <w:rFonts w:ascii="Century Gothic" w:hAnsi="Century Gothic"/>
        </w:rPr>
      </w:pPr>
      <w:r w:rsidRPr="00BE33C1">
        <w:rPr>
          <w:rFonts w:ascii="Century Gothic" w:hAnsi="Century Gothic"/>
          <w:b/>
        </w:rPr>
        <w:t>Process:</w:t>
      </w:r>
      <w:r>
        <w:rPr>
          <w:rFonts w:ascii="Century Gothic" w:hAnsi="Century Gothic"/>
        </w:rPr>
        <w:t xml:space="preserve"> </w:t>
      </w:r>
      <w:r w:rsidRPr="00BE33C1">
        <w:rPr>
          <w:rFonts w:ascii="Century Gothic" w:hAnsi="Century Gothic"/>
        </w:rPr>
        <w:t>Share your d</w:t>
      </w:r>
      <w:r w:rsidR="00101E31">
        <w:rPr>
          <w:rFonts w:ascii="Century Gothic" w:hAnsi="Century Gothic"/>
        </w:rPr>
        <w:t>ocument with your research team, PolarTREC Managers, and others as indicated.</w:t>
      </w:r>
    </w:p>
    <w:p w:rsidR="00101E31" w:rsidRDefault="00101E31" w:rsidP="00BE33C1">
      <w:pPr>
        <w:rPr>
          <w:rFonts w:ascii="Century Gothic" w:hAnsi="Century Gothic"/>
        </w:rPr>
      </w:pPr>
    </w:p>
    <w:p w:rsidR="00101E31" w:rsidRPr="00101E31" w:rsidRDefault="00101E31" w:rsidP="00101E31">
      <w:pPr>
        <w:shd w:val="clear" w:color="auto" w:fill="006687"/>
        <w:spacing w:before="315" w:after="158"/>
        <w:outlineLvl w:val="1"/>
        <w:rPr>
          <w:rFonts w:ascii="Raleway" w:eastAsia="Times New Roman" w:hAnsi="Raleway" w:cs="Times New Roman"/>
          <w:b/>
          <w:bCs/>
          <w:color w:val="FFFFFF"/>
          <w:sz w:val="36"/>
          <w:szCs w:val="36"/>
        </w:rPr>
      </w:pPr>
      <w:r w:rsidRPr="00101E31">
        <w:rPr>
          <w:rFonts w:ascii="Raleway" w:eastAsia="Times New Roman" w:hAnsi="Raleway" w:cs="Times New Roman"/>
          <w:b/>
          <w:bCs/>
          <w:color w:val="FFFFFF"/>
          <w:sz w:val="36"/>
          <w:szCs w:val="36"/>
        </w:rPr>
        <w:t>Part One: Your Network</w:t>
      </w:r>
    </w:p>
    <w:p w:rsidR="00101E31" w:rsidRPr="00101E31" w:rsidRDefault="00101E31" w:rsidP="00101E31">
      <w:pPr>
        <w:rPr>
          <w:rFonts w:ascii="Century Gothic" w:hAnsi="Century Gothic"/>
        </w:rPr>
      </w:pPr>
      <w:r w:rsidRPr="00101E31">
        <w:rPr>
          <w:rFonts w:ascii="Century Gothic" w:hAnsi="Century Gothic"/>
          <w:b/>
          <w:bCs/>
        </w:rPr>
        <w:t>Pre-Expedition Network Development:</w:t>
      </w:r>
    </w:p>
    <w:p w:rsidR="00101E31" w:rsidRPr="00101E31" w:rsidRDefault="00101E31" w:rsidP="00101E31">
      <w:pPr>
        <w:rPr>
          <w:rFonts w:ascii="Century Gothic" w:hAnsi="Century Gothic"/>
        </w:rPr>
      </w:pPr>
      <w:r w:rsidRPr="00101E31">
        <w:rPr>
          <w:rFonts w:ascii="Century Gothic" w:hAnsi="Century Gothic"/>
        </w:rPr>
        <w:t>Identify your Network:</w:t>
      </w:r>
    </w:p>
    <w:p w:rsidR="00101E31" w:rsidRDefault="00101E31" w:rsidP="00BE33C1">
      <w:pPr>
        <w:rPr>
          <w:rFonts w:ascii="Century Gothic" w:hAnsi="Century Gothic"/>
        </w:rPr>
      </w:pPr>
    </w:p>
    <w:p w:rsidR="00101E31" w:rsidRDefault="00101E31" w:rsidP="00101E31">
      <w:pPr>
        <w:pStyle w:val="ListParagraph"/>
        <w:numPr>
          <w:ilvl w:val="0"/>
          <w:numId w:val="4"/>
        </w:numPr>
        <w:rPr>
          <w:rFonts w:ascii="Century Gothic" w:hAnsi="Century Gothic"/>
        </w:rPr>
      </w:pPr>
      <w:r w:rsidRPr="00101E31">
        <w:rPr>
          <w:rFonts w:ascii="Century Gothic" w:hAnsi="Century Gothic"/>
        </w:rPr>
        <w:t xml:space="preserve">Use the </w:t>
      </w:r>
      <w:r w:rsidRPr="00101E31">
        <w:rPr>
          <w:rFonts w:ascii="Century Gothic" w:hAnsi="Century Gothic"/>
          <w:i/>
        </w:rPr>
        <w:t>Circles of Impact</w:t>
      </w:r>
      <w:r w:rsidRPr="00101E31">
        <w:rPr>
          <w:rFonts w:ascii="Century Gothic" w:hAnsi="Century Gothic"/>
        </w:rPr>
        <w:t xml:space="preserve"> graphic organizer to start brainstorming on your existing network.  If there is a general group listed (family, school, museum docents), indicate a point of contact (POC) to reach that group.</w:t>
      </w:r>
    </w:p>
    <w:p w:rsidR="00101E31" w:rsidRPr="00101E31" w:rsidRDefault="00101E31" w:rsidP="00101E31">
      <w:pPr>
        <w:rPr>
          <w:rFonts w:ascii="Century Gothic" w:hAnsi="Century Gothic"/>
        </w:rPr>
      </w:pPr>
    </w:p>
    <w:p w:rsidR="00101E31" w:rsidRDefault="00101E31" w:rsidP="00101E31">
      <w:pPr>
        <w:numPr>
          <w:ilvl w:val="0"/>
          <w:numId w:val="2"/>
        </w:numPr>
        <w:rPr>
          <w:rFonts w:ascii="Century Gothic" w:hAnsi="Century Gothic"/>
        </w:rPr>
      </w:pPr>
      <w:r w:rsidRPr="00101E31">
        <w:rPr>
          <w:rFonts w:ascii="Century Gothic" w:hAnsi="Century Gothic"/>
        </w:rPr>
        <w:t xml:space="preserve">Contact your research team to identify their network and important POCs to include. This may include their colleagues, relevant </w:t>
      </w:r>
      <w:proofErr w:type="spellStart"/>
      <w:r w:rsidRPr="00101E31">
        <w:rPr>
          <w:rFonts w:ascii="Century Gothic" w:hAnsi="Century Gothic"/>
        </w:rPr>
        <w:t>listservs</w:t>
      </w:r>
      <w:proofErr w:type="spellEnd"/>
      <w:r w:rsidRPr="00101E31">
        <w:rPr>
          <w:rFonts w:ascii="Century Gothic" w:hAnsi="Century Gothic"/>
        </w:rPr>
        <w:t>, funders, and their family and friends.</w:t>
      </w: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Pr="00101E31" w:rsidRDefault="00101E31" w:rsidP="00101E31">
      <w:pPr>
        <w:rPr>
          <w:rFonts w:ascii="Century Gothic" w:hAnsi="Century Gothic"/>
        </w:rPr>
      </w:pPr>
    </w:p>
    <w:p w:rsidR="00101E31" w:rsidRPr="00101E31" w:rsidRDefault="00101E31" w:rsidP="00101E31">
      <w:pPr>
        <w:shd w:val="clear" w:color="auto" w:fill="006687"/>
        <w:spacing w:before="315" w:after="158"/>
        <w:ind w:left="360"/>
        <w:outlineLvl w:val="1"/>
        <w:rPr>
          <w:rFonts w:ascii="Raleway" w:eastAsia="Times New Roman" w:hAnsi="Raleway" w:cs="Times New Roman"/>
          <w:b/>
          <w:bCs/>
          <w:color w:val="FFFFFF"/>
          <w:sz w:val="36"/>
          <w:szCs w:val="36"/>
        </w:rPr>
      </w:pPr>
      <w:r w:rsidRPr="00101E31">
        <w:rPr>
          <w:rFonts w:ascii="Raleway" w:eastAsia="Times New Roman" w:hAnsi="Raleway" w:cs="Times New Roman"/>
          <w:b/>
          <w:bCs/>
          <w:color w:val="FFFFFF"/>
          <w:sz w:val="36"/>
          <w:szCs w:val="36"/>
        </w:rPr>
        <w:lastRenderedPageBreak/>
        <w:t>Part One: Your Network</w:t>
      </w:r>
      <w:r>
        <w:rPr>
          <w:rFonts w:ascii="Raleway" w:eastAsia="Times New Roman" w:hAnsi="Raleway" w:cs="Times New Roman"/>
          <w:b/>
          <w:bCs/>
          <w:color w:val="FFFFFF"/>
          <w:sz w:val="36"/>
          <w:szCs w:val="36"/>
        </w:rPr>
        <w:t xml:space="preserve"> (continued)</w:t>
      </w:r>
    </w:p>
    <w:p w:rsidR="00101E31" w:rsidRPr="00101E31" w:rsidRDefault="00101E31" w:rsidP="00101E31">
      <w:pPr>
        <w:numPr>
          <w:ilvl w:val="0"/>
          <w:numId w:val="2"/>
        </w:numPr>
        <w:rPr>
          <w:rFonts w:ascii="Century Gothic" w:hAnsi="Century Gothic"/>
        </w:rPr>
      </w:pPr>
      <w:r>
        <w:rPr>
          <w:rFonts w:ascii="Century Gothic" w:hAnsi="Century Gothic"/>
        </w:rPr>
        <w:t>List opportunities</w:t>
      </w:r>
      <w:r w:rsidRPr="00101E31">
        <w:rPr>
          <w:rFonts w:ascii="Century Gothic" w:hAnsi="Century Gothic"/>
        </w:rPr>
        <w:t xml:space="preserve"> to expand your network.</w:t>
      </w:r>
    </w:p>
    <w:p w:rsidR="00101E31" w:rsidRPr="00101E31" w:rsidRDefault="00101E31" w:rsidP="00101E31">
      <w:pPr>
        <w:numPr>
          <w:ilvl w:val="1"/>
          <w:numId w:val="2"/>
        </w:numPr>
        <w:rPr>
          <w:rFonts w:ascii="Century Gothic" w:hAnsi="Century Gothic"/>
        </w:rPr>
      </w:pPr>
      <w:r w:rsidRPr="00101E31">
        <w:rPr>
          <w:rFonts w:ascii="Century Gothic" w:hAnsi="Century Gothic"/>
        </w:rPr>
        <w:t>Write down local people, businesses, centers, news, and unfamiliar social media that you can pursue to expand your network and impact.</w:t>
      </w:r>
    </w:p>
    <w:p w:rsidR="00101E31" w:rsidRDefault="00101E31" w:rsidP="00101E31">
      <w:pPr>
        <w:numPr>
          <w:ilvl w:val="1"/>
          <w:numId w:val="2"/>
        </w:numPr>
        <w:rPr>
          <w:rFonts w:ascii="Century Gothic" w:hAnsi="Century Gothic"/>
        </w:rPr>
      </w:pPr>
      <w:r w:rsidRPr="00101E31">
        <w:rPr>
          <w:rFonts w:ascii="Century Gothic" w:hAnsi="Century Gothic"/>
        </w:rPr>
        <w:t>If possible, recruit POCs to disseminate information while you are in the field. Communications and time will be limited, so these POCs can do some of the heavy-lifting.</w:t>
      </w:r>
    </w:p>
    <w:p w:rsidR="00101E31" w:rsidRDefault="00101E31" w:rsidP="00101E31">
      <w:pPr>
        <w:rPr>
          <w:rFonts w:ascii="Century Gothic" w:hAnsi="Century Gothic"/>
        </w:rPr>
      </w:pPr>
    </w:p>
    <w:p w:rsidR="00101E31" w:rsidRDefault="00C52133" w:rsidP="00C52133">
      <w:pPr>
        <w:pStyle w:val="ListParagraph"/>
        <w:numPr>
          <w:ilvl w:val="1"/>
          <w:numId w:val="4"/>
        </w:numPr>
        <w:rPr>
          <w:rFonts w:ascii="Century Gothic" w:hAnsi="Century Gothic"/>
        </w:rPr>
      </w:pPr>
      <w:r>
        <w:rPr>
          <w:rFonts w:ascii="Century Gothic" w:hAnsi="Century Gothic"/>
        </w:rPr>
        <w:t>Family and friends (word of mouth and social media)</w:t>
      </w:r>
    </w:p>
    <w:p w:rsidR="00C52133" w:rsidRDefault="00C52133" w:rsidP="00C52133">
      <w:pPr>
        <w:pStyle w:val="ListParagraph"/>
        <w:numPr>
          <w:ilvl w:val="1"/>
          <w:numId w:val="4"/>
        </w:numPr>
        <w:rPr>
          <w:rFonts w:ascii="Century Gothic" w:hAnsi="Century Gothic"/>
        </w:rPr>
      </w:pPr>
      <w:r>
        <w:rPr>
          <w:rFonts w:ascii="Century Gothic" w:hAnsi="Century Gothic"/>
        </w:rPr>
        <w:t>Roller derby – league and wider community</w:t>
      </w:r>
    </w:p>
    <w:p w:rsidR="00C52133" w:rsidRDefault="00C52133" w:rsidP="00C52133">
      <w:pPr>
        <w:pStyle w:val="ListParagraph"/>
        <w:numPr>
          <w:ilvl w:val="1"/>
          <w:numId w:val="4"/>
        </w:numPr>
        <w:rPr>
          <w:rFonts w:ascii="Century Gothic" w:hAnsi="Century Gothic"/>
        </w:rPr>
      </w:pPr>
      <w:r>
        <w:rPr>
          <w:rFonts w:ascii="Century Gothic" w:hAnsi="Century Gothic"/>
        </w:rPr>
        <w:t>OMSI colleagues (I’ve been pushing myself to chat up PolarTREC to people in other departments I don’t normally talk to)</w:t>
      </w:r>
    </w:p>
    <w:p w:rsidR="00C52133" w:rsidRDefault="00C52133" w:rsidP="00C52133">
      <w:pPr>
        <w:pStyle w:val="ListParagraph"/>
        <w:numPr>
          <w:ilvl w:val="1"/>
          <w:numId w:val="4"/>
        </w:numPr>
        <w:rPr>
          <w:rFonts w:ascii="Century Gothic" w:hAnsi="Century Gothic"/>
        </w:rPr>
      </w:pPr>
      <w:r>
        <w:rPr>
          <w:rFonts w:ascii="Century Gothic" w:hAnsi="Century Gothic"/>
        </w:rPr>
        <w:t>University of Oregon network: professors, fellow alums and current students</w:t>
      </w:r>
    </w:p>
    <w:p w:rsidR="00C52133" w:rsidRDefault="00C52133" w:rsidP="00C52133">
      <w:pPr>
        <w:pStyle w:val="ListParagraph"/>
        <w:numPr>
          <w:ilvl w:val="1"/>
          <w:numId w:val="4"/>
        </w:numPr>
        <w:rPr>
          <w:rFonts w:ascii="Century Gothic" w:hAnsi="Century Gothic"/>
        </w:rPr>
      </w:pPr>
      <w:r>
        <w:rPr>
          <w:rFonts w:ascii="Century Gothic" w:hAnsi="Century Gothic"/>
        </w:rPr>
        <w:t>University of Alaska Fairbanks: relying on dissemination through researchers and exhibit partners</w:t>
      </w:r>
    </w:p>
    <w:p w:rsidR="00C52133" w:rsidRDefault="00C52133" w:rsidP="00C52133">
      <w:pPr>
        <w:pStyle w:val="ListParagraph"/>
        <w:numPr>
          <w:ilvl w:val="1"/>
          <w:numId w:val="4"/>
        </w:numPr>
        <w:rPr>
          <w:rFonts w:ascii="Century Gothic" w:hAnsi="Century Gothic"/>
        </w:rPr>
      </w:pPr>
      <w:r>
        <w:rPr>
          <w:rFonts w:ascii="Century Gothic" w:hAnsi="Century Gothic"/>
        </w:rPr>
        <w:t>OMSI visitors, broadly.</w:t>
      </w:r>
    </w:p>
    <w:p w:rsidR="00C52133" w:rsidRDefault="00C52133" w:rsidP="00C52133">
      <w:pPr>
        <w:pStyle w:val="ListParagraph"/>
        <w:numPr>
          <w:ilvl w:val="1"/>
          <w:numId w:val="4"/>
        </w:numPr>
        <w:rPr>
          <w:rFonts w:ascii="Century Gothic" w:hAnsi="Century Gothic"/>
        </w:rPr>
      </w:pPr>
      <w:r>
        <w:rPr>
          <w:rFonts w:ascii="Century Gothic" w:hAnsi="Century Gothic"/>
        </w:rPr>
        <w:t>OMSI partners: partner organizations on exhibits, school groups I work with.</w:t>
      </w:r>
    </w:p>
    <w:p w:rsidR="00C52133" w:rsidRDefault="00C52133" w:rsidP="00C52133">
      <w:pPr>
        <w:pStyle w:val="ListParagraph"/>
        <w:numPr>
          <w:ilvl w:val="1"/>
          <w:numId w:val="4"/>
        </w:numPr>
        <w:rPr>
          <w:rFonts w:ascii="Century Gothic" w:hAnsi="Century Gothic"/>
        </w:rPr>
      </w:pPr>
      <w:r>
        <w:rPr>
          <w:rFonts w:ascii="Century Gothic" w:hAnsi="Century Gothic"/>
        </w:rPr>
        <w:t>Oregon Public Broadcasting</w:t>
      </w:r>
    </w:p>
    <w:p w:rsidR="00C52133" w:rsidRDefault="00C52133" w:rsidP="00C52133">
      <w:pPr>
        <w:pStyle w:val="ListParagraph"/>
        <w:numPr>
          <w:ilvl w:val="1"/>
          <w:numId w:val="4"/>
        </w:numPr>
        <w:rPr>
          <w:rFonts w:ascii="Century Gothic" w:hAnsi="Century Gothic"/>
        </w:rPr>
      </w:pPr>
      <w:r>
        <w:rPr>
          <w:rFonts w:ascii="Century Gothic" w:hAnsi="Century Gothic"/>
        </w:rPr>
        <w:t>360 Labs</w:t>
      </w:r>
    </w:p>
    <w:p w:rsidR="00C52133" w:rsidRDefault="00C52133" w:rsidP="00C52133">
      <w:pPr>
        <w:pStyle w:val="ListParagraph"/>
        <w:numPr>
          <w:ilvl w:val="1"/>
          <w:numId w:val="4"/>
        </w:numPr>
        <w:rPr>
          <w:rFonts w:ascii="Century Gothic" w:hAnsi="Century Gothic"/>
        </w:rPr>
      </w:pPr>
      <w:r>
        <w:rPr>
          <w:rFonts w:ascii="Century Gothic" w:hAnsi="Century Gothic"/>
        </w:rPr>
        <w:t>Arctic Youth Ambassadors</w:t>
      </w:r>
    </w:p>
    <w:p w:rsidR="00C52133" w:rsidRDefault="00C52133" w:rsidP="00C52133">
      <w:pPr>
        <w:pStyle w:val="ListParagraph"/>
        <w:numPr>
          <w:ilvl w:val="1"/>
          <w:numId w:val="4"/>
        </w:numPr>
        <w:rPr>
          <w:rFonts w:ascii="Century Gothic" w:hAnsi="Century Gothic"/>
        </w:rPr>
      </w:pPr>
      <w:proofErr w:type="spellStart"/>
      <w:r>
        <w:rPr>
          <w:rFonts w:ascii="Century Gothic" w:hAnsi="Century Gothic"/>
        </w:rPr>
        <w:t>Autostraddle</w:t>
      </w:r>
      <w:proofErr w:type="spellEnd"/>
    </w:p>
    <w:p w:rsidR="00C52133" w:rsidRDefault="00C52133" w:rsidP="00C52133">
      <w:pPr>
        <w:pStyle w:val="ListParagraph"/>
        <w:numPr>
          <w:ilvl w:val="1"/>
          <w:numId w:val="4"/>
        </w:numPr>
        <w:rPr>
          <w:rFonts w:ascii="Century Gothic" w:hAnsi="Century Gothic"/>
        </w:rPr>
      </w:pPr>
      <w:r>
        <w:rPr>
          <w:rFonts w:ascii="Century Gothic" w:hAnsi="Century Gothic"/>
        </w:rPr>
        <w:t xml:space="preserve">Museum educators at institutions hosting </w:t>
      </w:r>
      <w:r>
        <w:rPr>
          <w:rFonts w:ascii="Century Gothic" w:hAnsi="Century Gothic"/>
          <w:i/>
        </w:rPr>
        <w:t>Under the Arctic</w:t>
      </w:r>
    </w:p>
    <w:p w:rsidR="00C52133" w:rsidRDefault="00C52133" w:rsidP="00C52133">
      <w:pPr>
        <w:pStyle w:val="ListParagraph"/>
        <w:numPr>
          <w:ilvl w:val="1"/>
          <w:numId w:val="4"/>
        </w:numPr>
        <w:rPr>
          <w:rFonts w:ascii="Century Gothic" w:hAnsi="Century Gothic"/>
        </w:rPr>
      </w:pPr>
      <w:r>
        <w:rPr>
          <w:rFonts w:ascii="Century Gothic" w:hAnsi="Century Gothic"/>
        </w:rPr>
        <w:t xml:space="preserve">Visitors to host sites for </w:t>
      </w:r>
      <w:r>
        <w:rPr>
          <w:rFonts w:ascii="Century Gothic" w:hAnsi="Century Gothic"/>
          <w:i/>
        </w:rPr>
        <w:t>Under the Arctic</w:t>
      </w:r>
    </w:p>
    <w:p w:rsidR="00C52133" w:rsidRPr="00C52133" w:rsidRDefault="00C52133" w:rsidP="00C52133">
      <w:pPr>
        <w:pStyle w:val="ListParagraph"/>
        <w:numPr>
          <w:ilvl w:val="1"/>
          <w:numId w:val="4"/>
        </w:numPr>
        <w:rPr>
          <w:rFonts w:ascii="Century Gothic" w:hAnsi="Century Gothic"/>
        </w:rPr>
      </w:pPr>
      <w:r>
        <w:rPr>
          <w:rFonts w:ascii="Century Gothic" w:hAnsi="Century Gothic"/>
        </w:rPr>
        <w:t>People I meet in the field and in Alaska!</w:t>
      </w:r>
    </w:p>
    <w:p w:rsidR="00E16DC9" w:rsidRDefault="00E16DC9" w:rsidP="00101E31">
      <w:pPr>
        <w:rPr>
          <w:rFonts w:ascii="Century Gothic" w:hAnsi="Century Gothic"/>
        </w:rPr>
      </w:pPr>
    </w:p>
    <w:p w:rsidR="00E16DC9" w:rsidRDefault="00E16DC9" w:rsidP="00101E31">
      <w:pPr>
        <w:rPr>
          <w:rFonts w:ascii="Century Gothic" w:hAnsi="Century Gothic"/>
        </w:rPr>
      </w:pPr>
    </w:p>
    <w:p w:rsidR="00E16DC9" w:rsidRDefault="00E16DC9" w:rsidP="00101E31">
      <w:pPr>
        <w:rPr>
          <w:rFonts w:ascii="Century Gothic" w:hAnsi="Century Gothic"/>
        </w:rPr>
      </w:pPr>
    </w:p>
    <w:p w:rsidR="00101E31" w:rsidRDefault="00101E31" w:rsidP="00101E31">
      <w:pPr>
        <w:rPr>
          <w:rFonts w:ascii="Century Gothic" w:hAnsi="Century Gothic"/>
        </w:rPr>
      </w:pPr>
      <w:r w:rsidRPr="00101E31">
        <w:rPr>
          <w:rFonts w:ascii="Century Gothic" w:hAnsi="Century Gothic"/>
        </w:rPr>
        <w:t>Build your Network:</w:t>
      </w:r>
    </w:p>
    <w:p w:rsidR="00101E31" w:rsidRPr="00101E31" w:rsidRDefault="00101E31" w:rsidP="00101E31">
      <w:pPr>
        <w:rPr>
          <w:rFonts w:ascii="Century Gothic" w:hAnsi="Century Gothic"/>
        </w:rPr>
      </w:pPr>
    </w:p>
    <w:p w:rsidR="00101E31" w:rsidRPr="00101E31" w:rsidRDefault="00101E31" w:rsidP="00101E31">
      <w:pPr>
        <w:numPr>
          <w:ilvl w:val="0"/>
          <w:numId w:val="3"/>
        </w:numPr>
        <w:rPr>
          <w:rFonts w:ascii="Century Gothic" w:hAnsi="Century Gothic"/>
        </w:rPr>
      </w:pPr>
      <w:r w:rsidRPr="00101E31">
        <w:rPr>
          <w:rFonts w:ascii="Century Gothic" w:hAnsi="Century Gothic"/>
        </w:rPr>
        <w:t>Create a network list that travels with you.</w:t>
      </w:r>
      <w:r>
        <w:rPr>
          <w:rFonts w:ascii="Century Gothic" w:hAnsi="Century Gothic"/>
        </w:rPr>
        <w:t xml:space="preserve"> Include names, contact info (email), and support available.  Describe your chosen tracking system.</w:t>
      </w:r>
    </w:p>
    <w:p w:rsidR="00101E31" w:rsidRDefault="00101E31" w:rsidP="00101E31">
      <w:pPr>
        <w:rPr>
          <w:rFonts w:ascii="Century Gothic" w:hAnsi="Century Gothic"/>
        </w:rPr>
      </w:pPr>
    </w:p>
    <w:p w:rsidR="00101E31" w:rsidRDefault="00E16DC9" w:rsidP="00101E31">
      <w:pPr>
        <w:rPr>
          <w:rFonts w:ascii="Century Gothic" w:hAnsi="Century Gothic"/>
        </w:rPr>
      </w:pPr>
      <w:r>
        <w:rPr>
          <w:rFonts w:ascii="Century Gothic" w:hAnsi="Century Gothic"/>
        </w:rPr>
        <w:t xml:space="preserve">My professional network </w:t>
      </w:r>
      <w:proofErr w:type="gramStart"/>
      <w:r>
        <w:rPr>
          <w:rFonts w:ascii="Century Gothic" w:hAnsi="Century Gothic"/>
        </w:rPr>
        <w:t>is organized</w:t>
      </w:r>
      <w:proofErr w:type="gramEnd"/>
      <w:r>
        <w:rPr>
          <w:rFonts w:ascii="Century Gothic" w:hAnsi="Century Gothic"/>
        </w:rPr>
        <w:t xml:space="preserve"> in Outlook. My larger social media network </w:t>
      </w:r>
      <w:proofErr w:type="gramStart"/>
      <w:r>
        <w:rPr>
          <w:rFonts w:ascii="Century Gothic" w:hAnsi="Century Gothic"/>
        </w:rPr>
        <w:t>is carried</w:t>
      </w:r>
      <w:proofErr w:type="gramEnd"/>
      <w:r>
        <w:rPr>
          <w:rFonts w:ascii="Century Gothic" w:hAnsi="Century Gothic"/>
        </w:rPr>
        <w:t xml:space="preserve"> mostly through Facebook and Instagram.</w:t>
      </w: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numPr>
          <w:ilvl w:val="0"/>
          <w:numId w:val="3"/>
        </w:numPr>
        <w:rPr>
          <w:rFonts w:ascii="Century Gothic" w:hAnsi="Century Gothic"/>
        </w:rPr>
      </w:pPr>
      <w:r>
        <w:rPr>
          <w:rFonts w:ascii="Century Gothic" w:hAnsi="Century Gothic"/>
        </w:rPr>
        <w:t>Your</w:t>
      </w:r>
      <w:r w:rsidRPr="00101E31">
        <w:rPr>
          <w:rFonts w:ascii="Century Gothic" w:hAnsi="Century Gothic"/>
        </w:rPr>
        <w:t xml:space="preserve"> pitch. Explain in 2-3 sentences (30 seconds) what you are doing, why, and how they can follow your expedition AND actively participate.</w:t>
      </w:r>
    </w:p>
    <w:p w:rsidR="00101E31" w:rsidRDefault="00101E31" w:rsidP="00101E31">
      <w:pPr>
        <w:rPr>
          <w:rFonts w:ascii="Century Gothic" w:hAnsi="Century Gothic"/>
        </w:rPr>
      </w:pPr>
    </w:p>
    <w:p w:rsidR="00101E31" w:rsidRDefault="00E16DC9" w:rsidP="00101E31">
      <w:pPr>
        <w:rPr>
          <w:rFonts w:ascii="Century Gothic" w:hAnsi="Century Gothic"/>
        </w:rPr>
      </w:pPr>
      <w:r>
        <w:rPr>
          <w:rFonts w:ascii="Century Gothic" w:hAnsi="Century Gothic"/>
        </w:rPr>
        <w:lastRenderedPageBreak/>
        <w:t xml:space="preserve">Frozen ground is the backbone of the Arctic: ice structures weave through the ground under much of Alaska, so when that ice starts to melt, it has profound implications both for the landscape and for Alaskans’ way of life. In August, </w:t>
      </w:r>
      <w:proofErr w:type="gramStart"/>
      <w:r>
        <w:rPr>
          <w:rFonts w:ascii="Century Gothic" w:hAnsi="Century Gothic"/>
        </w:rPr>
        <w:t>I’m</w:t>
      </w:r>
      <w:proofErr w:type="gramEnd"/>
      <w:r>
        <w:rPr>
          <w:rFonts w:ascii="Century Gothic" w:hAnsi="Century Gothic"/>
        </w:rPr>
        <w:t xml:space="preserve"> helping out with research that involves collaboration between permafrost scientists and Alaska Native villages. Together, they are monitoring permafrost to help build resiliency against climate change. Do you want to learn about climate change in Alaska’s most remote regions, and why </w:t>
      </w:r>
      <w:proofErr w:type="gramStart"/>
      <w:r>
        <w:rPr>
          <w:rFonts w:ascii="Century Gothic" w:hAnsi="Century Gothic"/>
        </w:rPr>
        <w:t>there’s</w:t>
      </w:r>
      <w:proofErr w:type="gramEnd"/>
      <w:r>
        <w:rPr>
          <w:rFonts w:ascii="Century Gothic" w:hAnsi="Century Gothic"/>
        </w:rPr>
        <w:t xml:space="preserve"> reason for hope? Follow my blog!</w:t>
      </w:r>
    </w:p>
    <w:p w:rsidR="00101E31" w:rsidRDefault="00101E31" w:rsidP="00101E31">
      <w:pPr>
        <w:rPr>
          <w:rFonts w:ascii="Century Gothic" w:hAnsi="Century Gothic"/>
        </w:rPr>
      </w:pPr>
    </w:p>
    <w:p w:rsidR="00101E31" w:rsidRPr="00101E31" w:rsidRDefault="00101E31" w:rsidP="00101E31">
      <w:pPr>
        <w:rPr>
          <w:rFonts w:ascii="Century Gothic" w:hAnsi="Century Gothic"/>
        </w:rPr>
      </w:pPr>
    </w:p>
    <w:p w:rsidR="00101E31" w:rsidRDefault="00101E31" w:rsidP="00101E31">
      <w:pPr>
        <w:numPr>
          <w:ilvl w:val="0"/>
          <w:numId w:val="3"/>
        </w:numPr>
        <w:rPr>
          <w:rFonts w:ascii="Century Gothic" w:hAnsi="Century Gothic"/>
        </w:rPr>
      </w:pPr>
      <w:r>
        <w:rPr>
          <w:rFonts w:ascii="Century Gothic" w:hAnsi="Century Gothic"/>
        </w:rPr>
        <w:t>What are you planning for ‘</w:t>
      </w:r>
      <w:proofErr w:type="spellStart"/>
      <w:r>
        <w:rPr>
          <w:rFonts w:ascii="Century Gothic" w:hAnsi="Century Gothic"/>
        </w:rPr>
        <w:t>shareables</w:t>
      </w:r>
      <w:proofErr w:type="spellEnd"/>
      <w:r>
        <w:rPr>
          <w:rFonts w:ascii="Century Gothic" w:hAnsi="Century Gothic"/>
        </w:rPr>
        <w:t xml:space="preserve">’. What is your due date for creation? </w:t>
      </w:r>
    </w:p>
    <w:p w:rsidR="00101E31" w:rsidRDefault="00101E31" w:rsidP="00101E31">
      <w:pPr>
        <w:rPr>
          <w:rFonts w:ascii="Century Gothic" w:hAnsi="Century Gothic"/>
        </w:rPr>
      </w:pPr>
    </w:p>
    <w:p w:rsidR="00101E31" w:rsidRDefault="00E16DC9" w:rsidP="00E16DC9">
      <w:pPr>
        <w:pStyle w:val="ListParagraph"/>
        <w:numPr>
          <w:ilvl w:val="1"/>
          <w:numId w:val="4"/>
        </w:numPr>
        <w:rPr>
          <w:rFonts w:ascii="Century Gothic" w:hAnsi="Century Gothic"/>
        </w:rPr>
      </w:pPr>
      <w:r w:rsidRPr="00E16DC9">
        <w:rPr>
          <w:rFonts w:ascii="Century Gothic" w:hAnsi="Century Gothic"/>
        </w:rPr>
        <w:t xml:space="preserve">Blog! </w:t>
      </w:r>
      <w:proofErr w:type="gramStart"/>
      <w:r w:rsidRPr="00E16DC9">
        <w:rPr>
          <w:rFonts w:ascii="Century Gothic" w:hAnsi="Century Gothic"/>
        </w:rPr>
        <w:t>Hopefully</w:t>
      </w:r>
      <w:proofErr w:type="gramEnd"/>
      <w:r w:rsidRPr="00E16DC9">
        <w:rPr>
          <w:rFonts w:ascii="Century Gothic" w:hAnsi="Century Gothic"/>
        </w:rPr>
        <w:t xml:space="preserve"> this will be ongoing </w:t>
      </w:r>
      <w:r>
        <w:rPr>
          <w:rFonts w:ascii="Century Gothic" w:hAnsi="Century Gothic"/>
        </w:rPr>
        <w:t>in the field, but if not, I will hoard entries and post them when I return.</w:t>
      </w:r>
    </w:p>
    <w:p w:rsidR="00E16DC9" w:rsidRDefault="00E16DC9" w:rsidP="00E16DC9">
      <w:pPr>
        <w:pStyle w:val="ListParagraph"/>
        <w:numPr>
          <w:ilvl w:val="1"/>
          <w:numId w:val="4"/>
        </w:numPr>
        <w:rPr>
          <w:rFonts w:ascii="Century Gothic" w:hAnsi="Century Gothic"/>
        </w:rPr>
      </w:pPr>
      <w:r>
        <w:rPr>
          <w:rFonts w:ascii="Century Gothic" w:hAnsi="Century Gothic"/>
        </w:rPr>
        <w:t xml:space="preserve">I pitched a photo essay to the online publication </w:t>
      </w:r>
      <w:proofErr w:type="spellStart"/>
      <w:r>
        <w:rPr>
          <w:rFonts w:ascii="Century Gothic" w:hAnsi="Century Gothic"/>
          <w:i/>
        </w:rPr>
        <w:t>Autostraddle</w:t>
      </w:r>
      <w:proofErr w:type="spellEnd"/>
      <w:r>
        <w:rPr>
          <w:rFonts w:ascii="Century Gothic" w:hAnsi="Century Gothic"/>
        </w:rPr>
        <w:t>, and they bit. I will be publishing this essay in October.</w:t>
      </w:r>
    </w:p>
    <w:p w:rsidR="00E16DC9" w:rsidRPr="00E16DC9" w:rsidRDefault="00E16DC9" w:rsidP="00E16DC9">
      <w:pPr>
        <w:pStyle w:val="ListParagraph"/>
        <w:numPr>
          <w:ilvl w:val="1"/>
          <w:numId w:val="4"/>
        </w:numPr>
        <w:rPr>
          <w:rFonts w:ascii="Century Gothic" w:hAnsi="Century Gothic"/>
        </w:rPr>
      </w:pPr>
      <w:r>
        <w:rPr>
          <w:rFonts w:ascii="Century Gothic" w:hAnsi="Century Gothic"/>
        </w:rPr>
        <w:t xml:space="preserve">I will be producing online multimedia content, which </w:t>
      </w:r>
      <w:proofErr w:type="gramStart"/>
      <w:r>
        <w:rPr>
          <w:rFonts w:ascii="Century Gothic" w:hAnsi="Century Gothic"/>
        </w:rPr>
        <w:t>will be linked</w:t>
      </w:r>
      <w:proofErr w:type="gramEnd"/>
      <w:r>
        <w:rPr>
          <w:rFonts w:ascii="Century Gothic" w:hAnsi="Century Gothic"/>
        </w:rPr>
        <w:t xml:space="preserve"> with the </w:t>
      </w:r>
      <w:r>
        <w:rPr>
          <w:rFonts w:ascii="Century Gothic" w:hAnsi="Century Gothic"/>
          <w:i/>
        </w:rPr>
        <w:t xml:space="preserve">Under the Arctic </w:t>
      </w:r>
      <w:r>
        <w:rPr>
          <w:rFonts w:ascii="Century Gothic" w:hAnsi="Century Gothic"/>
        </w:rPr>
        <w:t>exhibition website. My goal is to have this wrapped up by the end of 2018.</w:t>
      </w:r>
    </w:p>
    <w:p w:rsidR="00101E31" w:rsidRPr="00BE33C1" w:rsidRDefault="00101E31" w:rsidP="00101E31">
      <w:pPr>
        <w:rPr>
          <w:rFonts w:ascii="Century Gothic" w:hAnsi="Century Gothic"/>
        </w:rPr>
      </w:pPr>
    </w:p>
    <w:p w:rsidR="00BE33C1" w:rsidRPr="00BE33C1" w:rsidRDefault="00BE33C1" w:rsidP="00BE33C1">
      <w:pPr>
        <w:rPr>
          <w:rFonts w:ascii="Century Gothic" w:hAnsi="Century Gothic"/>
        </w:rPr>
      </w:pPr>
    </w:p>
    <w:p w:rsidR="00101E31" w:rsidRDefault="00101E31" w:rsidP="00101E31">
      <w:pPr>
        <w:pStyle w:val="Heading2"/>
        <w:shd w:val="clear" w:color="auto" w:fill="006687"/>
        <w:spacing w:before="315" w:beforeAutospacing="0" w:after="158" w:afterAutospacing="0"/>
        <w:rPr>
          <w:rFonts w:ascii="Raleway" w:hAnsi="Raleway"/>
          <w:color w:val="FFFFFF"/>
        </w:rPr>
      </w:pPr>
      <w:r>
        <w:rPr>
          <w:rFonts w:ascii="Raleway" w:hAnsi="Raleway"/>
          <w:color w:val="FFFFFF"/>
        </w:rPr>
        <w:t>Part One: Your Network (continued)</w:t>
      </w:r>
    </w:p>
    <w:p w:rsidR="00101E31" w:rsidRPr="00101E31" w:rsidRDefault="00101E31" w:rsidP="00101E31">
      <w:pPr>
        <w:rPr>
          <w:rFonts w:ascii="Century Gothic" w:hAnsi="Century Gothic"/>
        </w:rPr>
      </w:pPr>
      <w:r w:rsidRPr="00101E31">
        <w:rPr>
          <w:rFonts w:ascii="Century Gothic" w:hAnsi="Century Gothic"/>
          <w:b/>
          <w:bCs/>
        </w:rPr>
        <w:t>In-Expedition Networking</w:t>
      </w:r>
    </w:p>
    <w:p w:rsidR="00101E31" w:rsidRDefault="00101E31" w:rsidP="00101E31">
      <w:pPr>
        <w:rPr>
          <w:rFonts w:ascii="Century Gothic" w:hAnsi="Century Gothic"/>
        </w:rPr>
      </w:pPr>
      <w:r w:rsidRPr="00101E31">
        <w:rPr>
          <w:rFonts w:ascii="Century Gothic" w:hAnsi="Century Gothic"/>
        </w:rPr>
        <w:t xml:space="preserve">If you have set up your network well in before you head into the field, they should be ready to follow you via journals, </w:t>
      </w:r>
      <w:proofErr w:type="spellStart"/>
      <w:r w:rsidRPr="00101E31">
        <w:rPr>
          <w:rFonts w:ascii="Century Gothic" w:hAnsi="Century Gothic"/>
        </w:rPr>
        <w:t>PolarConnect</w:t>
      </w:r>
      <w:proofErr w:type="spellEnd"/>
      <w:r w:rsidRPr="00101E31">
        <w:rPr>
          <w:rFonts w:ascii="Century Gothic" w:hAnsi="Century Gothic"/>
        </w:rPr>
        <w:t xml:space="preserve"> events, social media, scheduled news articles, campaigns during your expedition by local partners (i.e., coffee shops featuring a polar drink, or a bookseller display on polar science).</w:t>
      </w:r>
    </w:p>
    <w:p w:rsidR="00101E31" w:rsidRDefault="00101E31" w:rsidP="00101E31">
      <w:pPr>
        <w:rPr>
          <w:rFonts w:ascii="Century Gothic" w:hAnsi="Century Gothic"/>
        </w:rPr>
      </w:pPr>
    </w:p>
    <w:p w:rsidR="00101E31" w:rsidRDefault="00101E31" w:rsidP="00101E31">
      <w:pPr>
        <w:rPr>
          <w:rFonts w:ascii="Century Gothic" w:hAnsi="Century Gothic"/>
        </w:rPr>
      </w:pPr>
      <w:r>
        <w:rPr>
          <w:rFonts w:ascii="Century Gothic" w:hAnsi="Century Gothic"/>
        </w:rPr>
        <w:t>Additional Notes and Updates for In-Expedition Networking:</w:t>
      </w: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bookmarkStart w:id="0" w:name="_GoBack"/>
      <w:bookmarkEnd w:id="0"/>
    </w:p>
    <w:p w:rsidR="00101E31" w:rsidRPr="00101E31" w:rsidRDefault="00101E31" w:rsidP="00101E31">
      <w:pPr>
        <w:rPr>
          <w:rFonts w:ascii="Century Gothic" w:hAnsi="Century Gothic"/>
        </w:rPr>
      </w:pPr>
    </w:p>
    <w:p w:rsidR="00101E31" w:rsidRDefault="00101E31" w:rsidP="00101E31">
      <w:pPr>
        <w:pStyle w:val="Heading2"/>
        <w:shd w:val="clear" w:color="auto" w:fill="006687"/>
        <w:spacing w:before="315" w:beforeAutospacing="0" w:after="158" w:afterAutospacing="0"/>
        <w:rPr>
          <w:rFonts w:ascii="Raleway" w:hAnsi="Raleway"/>
          <w:color w:val="FFFFFF"/>
        </w:rPr>
      </w:pPr>
      <w:r>
        <w:rPr>
          <w:rFonts w:ascii="Raleway" w:hAnsi="Raleway"/>
          <w:color w:val="FFFFFF"/>
        </w:rPr>
        <w:t>Part One: Your Network (continued)</w:t>
      </w:r>
    </w:p>
    <w:p w:rsidR="00101E31" w:rsidRDefault="00101E31" w:rsidP="00101E31">
      <w:pPr>
        <w:rPr>
          <w:rFonts w:ascii="Century Gothic" w:hAnsi="Century Gothic"/>
        </w:rPr>
      </w:pPr>
      <w:r w:rsidRPr="00101E31">
        <w:rPr>
          <w:rFonts w:ascii="Century Gothic" w:hAnsi="Century Gothic"/>
          <w:b/>
          <w:bCs/>
        </w:rPr>
        <w:t>Post-Expedition Network Follow-up and Expansion</w:t>
      </w:r>
      <w:r w:rsidRPr="00101E31">
        <w:rPr>
          <w:rFonts w:ascii="Century Gothic" w:hAnsi="Century Gothic"/>
        </w:rPr>
        <w:br/>
        <w:t>Assess your Network:</w:t>
      </w:r>
      <w:r>
        <w:rPr>
          <w:rFonts w:ascii="Century Gothic" w:hAnsi="Century Gothic"/>
        </w:rPr>
        <w:t xml:space="preserve"> </w:t>
      </w:r>
      <w:r w:rsidRPr="00101E31">
        <w:rPr>
          <w:rFonts w:ascii="Century Gothic" w:hAnsi="Century Gothic"/>
        </w:rPr>
        <w:t xml:space="preserve">Contact your audiences, POCs, and others to find out how successful you were at reaching them. </w:t>
      </w:r>
    </w:p>
    <w:p w:rsidR="00101E31" w:rsidRDefault="00101E31" w:rsidP="00101E31">
      <w:pPr>
        <w:rPr>
          <w:rFonts w:ascii="Century Gothic" w:hAnsi="Century Gothic"/>
        </w:rPr>
      </w:pPr>
    </w:p>
    <w:p w:rsidR="00101E31" w:rsidRDefault="00101E31" w:rsidP="00101E31">
      <w:pPr>
        <w:rPr>
          <w:rFonts w:ascii="Century Gothic" w:hAnsi="Century Gothic"/>
        </w:rPr>
      </w:pPr>
      <w:r>
        <w:rPr>
          <w:rFonts w:ascii="Century Gothic" w:hAnsi="Century Gothic"/>
        </w:rPr>
        <w:t xml:space="preserve">What were the results of the assessment? What actions will you take? </w:t>
      </w:r>
    </w:p>
    <w:p w:rsidR="00101E31" w:rsidRPr="00101E31" w:rsidRDefault="00101E31" w:rsidP="00101E31">
      <w:pPr>
        <w:ind w:left="720"/>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Pr="00101E31" w:rsidRDefault="00101E31" w:rsidP="00101E31">
      <w:pPr>
        <w:rPr>
          <w:rFonts w:ascii="Century Gothic" w:hAnsi="Century Gothic"/>
        </w:rPr>
      </w:pPr>
      <w:r w:rsidRPr="00101E31">
        <w:rPr>
          <w:rFonts w:ascii="Century Gothic" w:hAnsi="Century Gothic"/>
        </w:rPr>
        <w:t>Expand and Sustain your Network:</w:t>
      </w:r>
    </w:p>
    <w:p w:rsidR="00101E31" w:rsidRPr="00101E31" w:rsidRDefault="00101E31" w:rsidP="00101E31">
      <w:pPr>
        <w:numPr>
          <w:ilvl w:val="0"/>
          <w:numId w:val="6"/>
        </w:numPr>
        <w:rPr>
          <w:rFonts w:ascii="Century Gothic" w:hAnsi="Century Gothic"/>
        </w:rPr>
      </w:pPr>
      <w:r w:rsidRPr="00101E31">
        <w:rPr>
          <w:rFonts w:ascii="Century Gothic" w:hAnsi="Century Gothic"/>
        </w:rPr>
        <w:t>Add to the Circles of Impact graphic organizer.</w:t>
      </w:r>
    </w:p>
    <w:p w:rsidR="00101E31" w:rsidRPr="00101E31" w:rsidRDefault="00101E31" w:rsidP="00101E31">
      <w:pPr>
        <w:numPr>
          <w:ilvl w:val="0"/>
          <w:numId w:val="6"/>
        </w:numPr>
        <w:rPr>
          <w:rFonts w:ascii="Century Gothic" w:hAnsi="Century Gothic"/>
        </w:rPr>
      </w:pPr>
      <w:r w:rsidRPr="00101E31">
        <w:rPr>
          <w:rFonts w:ascii="Century Gothic" w:hAnsi="Century Gothic"/>
        </w:rPr>
        <w:t>Continue to network list that travels with you.</w:t>
      </w:r>
    </w:p>
    <w:p w:rsidR="00101E31" w:rsidRDefault="00101E31" w:rsidP="00101E31">
      <w:pPr>
        <w:numPr>
          <w:ilvl w:val="0"/>
          <w:numId w:val="6"/>
        </w:numPr>
        <w:rPr>
          <w:rFonts w:ascii="Century Gothic" w:hAnsi="Century Gothic"/>
        </w:rPr>
      </w:pPr>
      <w:r>
        <w:rPr>
          <w:rFonts w:ascii="Century Gothic" w:hAnsi="Century Gothic"/>
        </w:rPr>
        <w:t xml:space="preserve">Write your revised pitch: </w:t>
      </w: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pStyle w:val="ListParagraph"/>
        <w:numPr>
          <w:ilvl w:val="0"/>
          <w:numId w:val="4"/>
        </w:numPr>
        <w:rPr>
          <w:rFonts w:ascii="Century Gothic" w:hAnsi="Century Gothic"/>
        </w:rPr>
      </w:pPr>
      <w:r>
        <w:rPr>
          <w:rFonts w:ascii="Century Gothic" w:hAnsi="Century Gothic"/>
        </w:rPr>
        <w:t xml:space="preserve">Describe revised </w:t>
      </w:r>
      <w:proofErr w:type="spellStart"/>
      <w:r>
        <w:rPr>
          <w:rFonts w:ascii="Century Gothic" w:hAnsi="Century Gothic"/>
        </w:rPr>
        <w:t>shareables</w:t>
      </w:r>
      <w:proofErr w:type="spellEnd"/>
      <w:r>
        <w:rPr>
          <w:rFonts w:ascii="Century Gothic" w:hAnsi="Century Gothic"/>
        </w:rPr>
        <w:t xml:space="preserve">. </w:t>
      </w: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P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Default="00101E31" w:rsidP="00101E31">
      <w:pPr>
        <w:rPr>
          <w:rFonts w:ascii="Century Gothic" w:hAnsi="Century Gothic"/>
        </w:rPr>
      </w:pPr>
    </w:p>
    <w:p w:rsidR="00101E31" w:rsidRPr="00101E31" w:rsidRDefault="00101E31" w:rsidP="00101E31">
      <w:pPr>
        <w:rPr>
          <w:rFonts w:ascii="Century Gothic" w:hAnsi="Century Gothic"/>
        </w:rPr>
      </w:pPr>
    </w:p>
    <w:p w:rsidR="00101E31" w:rsidRPr="00101E31" w:rsidRDefault="00101E31" w:rsidP="00101E31">
      <w:pPr>
        <w:numPr>
          <w:ilvl w:val="0"/>
          <w:numId w:val="6"/>
        </w:numPr>
        <w:rPr>
          <w:rFonts w:ascii="Century Gothic" w:hAnsi="Century Gothic"/>
        </w:rPr>
      </w:pPr>
      <w:r>
        <w:rPr>
          <w:rFonts w:ascii="Century Gothic" w:hAnsi="Century Gothic"/>
        </w:rPr>
        <w:t>Describe the types of regular updates will you provide to your network after your expeditions. What your planned schedule for updates?</w:t>
      </w:r>
    </w:p>
    <w:p w:rsidR="00101E31" w:rsidRPr="00BE33C1" w:rsidRDefault="00101E31" w:rsidP="00BE33C1">
      <w:pPr>
        <w:rPr>
          <w:rFonts w:ascii="Century Gothic" w:hAnsi="Century Gothic"/>
        </w:rPr>
      </w:pPr>
    </w:p>
    <w:sectPr w:rsidR="00101E31" w:rsidRPr="00BE33C1" w:rsidSect="00A9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aleway">
    <w:altName w:val="Trebuchet M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C2089"/>
    <w:multiLevelType w:val="multilevel"/>
    <w:tmpl w:val="B3BA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A22AE"/>
    <w:multiLevelType w:val="multilevel"/>
    <w:tmpl w:val="3050F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E051F"/>
    <w:multiLevelType w:val="multilevel"/>
    <w:tmpl w:val="4CB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9520E"/>
    <w:multiLevelType w:val="multilevel"/>
    <w:tmpl w:val="4A505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608"/>
    <w:multiLevelType w:val="hybridMultilevel"/>
    <w:tmpl w:val="BEC88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F4F4F"/>
    <w:multiLevelType w:val="multilevel"/>
    <w:tmpl w:val="AD309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C1"/>
    <w:rsid w:val="00101E31"/>
    <w:rsid w:val="00492EE6"/>
    <w:rsid w:val="00A95A1C"/>
    <w:rsid w:val="00BC39AF"/>
    <w:rsid w:val="00BE33C1"/>
    <w:rsid w:val="00C52133"/>
    <w:rsid w:val="00CE5738"/>
    <w:rsid w:val="00E1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CC0F"/>
  <w14:defaultImageDpi w14:val="32767"/>
  <w15:chartTrackingRefBased/>
  <w15:docId w15:val="{6BB2FA5B-08DD-2545-91C2-81EDE80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1E3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E3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01E31"/>
    <w:rPr>
      <w:color w:val="0563C1" w:themeColor="hyperlink"/>
      <w:u w:val="single"/>
    </w:rPr>
  </w:style>
  <w:style w:type="character" w:customStyle="1" w:styleId="UnresolvedMention">
    <w:name w:val="Unresolved Mention"/>
    <w:basedOn w:val="DefaultParagraphFont"/>
    <w:uiPriority w:val="99"/>
    <w:rsid w:val="00101E31"/>
    <w:rPr>
      <w:color w:val="808080"/>
      <w:shd w:val="clear" w:color="auto" w:fill="E6E6E6"/>
    </w:rPr>
  </w:style>
  <w:style w:type="paragraph" w:styleId="ListParagraph">
    <w:name w:val="List Paragraph"/>
    <w:basedOn w:val="Normal"/>
    <w:uiPriority w:val="34"/>
    <w:qFormat/>
    <w:rsid w:val="0010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6746">
      <w:bodyDiv w:val="1"/>
      <w:marLeft w:val="0"/>
      <w:marRight w:val="0"/>
      <w:marTop w:val="0"/>
      <w:marBottom w:val="0"/>
      <w:divBdr>
        <w:top w:val="none" w:sz="0" w:space="0" w:color="auto"/>
        <w:left w:val="none" w:sz="0" w:space="0" w:color="auto"/>
        <w:bottom w:val="none" w:sz="0" w:space="0" w:color="auto"/>
        <w:right w:val="none" w:sz="0" w:space="0" w:color="auto"/>
      </w:divBdr>
    </w:div>
    <w:div w:id="131754939">
      <w:bodyDiv w:val="1"/>
      <w:marLeft w:val="0"/>
      <w:marRight w:val="0"/>
      <w:marTop w:val="0"/>
      <w:marBottom w:val="0"/>
      <w:divBdr>
        <w:top w:val="none" w:sz="0" w:space="0" w:color="auto"/>
        <w:left w:val="none" w:sz="0" w:space="0" w:color="auto"/>
        <w:bottom w:val="none" w:sz="0" w:space="0" w:color="auto"/>
        <w:right w:val="none" w:sz="0" w:space="0" w:color="auto"/>
      </w:divBdr>
    </w:div>
    <w:div w:id="172687995">
      <w:bodyDiv w:val="1"/>
      <w:marLeft w:val="0"/>
      <w:marRight w:val="0"/>
      <w:marTop w:val="0"/>
      <w:marBottom w:val="0"/>
      <w:divBdr>
        <w:top w:val="none" w:sz="0" w:space="0" w:color="auto"/>
        <w:left w:val="none" w:sz="0" w:space="0" w:color="auto"/>
        <w:bottom w:val="none" w:sz="0" w:space="0" w:color="auto"/>
        <w:right w:val="none" w:sz="0" w:space="0" w:color="auto"/>
      </w:divBdr>
    </w:div>
    <w:div w:id="307512861">
      <w:bodyDiv w:val="1"/>
      <w:marLeft w:val="0"/>
      <w:marRight w:val="0"/>
      <w:marTop w:val="0"/>
      <w:marBottom w:val="0"/>
      <w:divBdr>
        <w:top w:val="none" w:sz="0" w:space="0" w:color="auto"/>
        <w:left w:val="none" w:sz="0" w:space="0" w:color="auto"/>
        <w:bottom w:val="none" w:sz="0" w:space="0" w:color="auto"/>
        <w:right w:val="none" w:sz="0" w:space="0" w:color="auto"/>
      </w:divBdr>
    </w:div>
    <w:div w:id="481428505">
      <w:bodyDiv w:val="1"/>
      <w:marLeft w:val="0"/>
      <w:marRight w:val="0"/>
      <w:marTop w:val="0"/>
      <w:marBottom w:val="0"/>
      <w:divBdr>
        <w:top w:val="none" w:sz="0" w:space="0" w:color="auto"/>
        <w:left w:val="none" w:sz="0" w:space="0" w:color="auto"/>
        <w:bottom w:val="none" w:sz="0" w:space="0" w:color="auto"/>
        <w:right w:val="none" w:sz="0" w:space="0" w:color="auto"/>
      </w:divBdr>
    </w:div>
    <w:div w:id="500586261">
      <w:bodyDiv w:val="1"/>
      <w:marLeft w:val="0"/>
      <w:marRight w:val="0"/>
      <w:marTop w:val="0"/>
      <w:marBottom w:val="0"/>
      <w:divBdr>
        <w:top w:val="none" w:sz="0" w:space="0" w:color="auto"/>
        <w:left w:val="none" w:sz="0" w:space="0" w:color="auto"/>
        <w:bottom w:val="none" w:sz="0" w:space="0" w:color="auto"/>
        <w:right w:val="none" w:sz="0" w:space="0" w:color="auto"/>
      </w:divBdr>
    </w:div>
    <w:div w:id="564727581">
      <w:bodyDiv w:val="1"/>
      <w:marLeft w:val="0"/>
      <w:marRight w:val="0"/>
      <w:marTop w:val="0"/>
      <w:marBottom w:val="0"/>
      <w:divBdr>
        <w:top w:val="none" w:sz="0" w:space="0" w:color="auto"/>
        <w:left w:val="none" w:sz="0" w:space="0" w:color="auto"/>
        <w:bottom w:val="none" w:sz="0" w:space="0" w:color="auto"/>
        <w:right w:val="none" w:sz="0" w:space="0" w:color="auto"/>
      </w:divBdr>
    </w:div>
    <w:div w:id="586959265">
      <w:bodyDiv w:val="1"/>
      <w:marLeft w:val="0"/>
      <w:marRight w:val="0"/>
      <w:marTop w:val="0"/>
      <w:marBottom w:val="0"/>
      <w:divBdr>
        <w:top w:val="none" w:sz="0" w:space="0" w:color="auto"/>
        <w:left w:val="none" w:sz="0" w:space="0" w:color="auto"/>
        <w:bottom w:val="none" w:sz="0" w:space="0" w:color="auto"/>
        <w:right w:val="none" w:sz="0" w:space="0" w:color="auto"/>
      </w:divBdr>
    </w:div>
    <w:div w:id="638265086">
      <w:bodyDiv w:val="1"/>
      <w:marLeft w:val="0"/>
      <w:marRight w:val="0"/>
      <w:marTop w:val="0"/>
      <w:marBottom w:val="0"/>
      <w:divBdr>
        <w:top w:val="none" w:sz="0" w:space="0" w:color="auto"/>
        <w:left w:val="none" w:sz="0" w:space="0" w:color="auto"/>
        <w:bottom w:val="none" w:sz="0" w:space="0" w:color="auto"/>
        <w:right w:val="none" w:sz="0" w:space="0" w:color="auto"/>
      </w:divBdr>
    </w:div>
    <w:div w:id="733310339">
      <w:bodyDiv w:val="1"/>
      <w:marLeft w:val="0"/>
      <w:marRight w:val="0"/>
      <w:marTop w:val="0"/>
      <w:marBottom w:val="0"/>
      <w:divBdr>
        <w:top w:val="none" w:sz="0" w:space="0" w:color="auto"/>
        <w:left w:val="none" w:sz="0" w:space="0" w:color="auto"/>
        <w:bottom w:val="none" w:sz="0" w:space="0" w:color="auto"/>
        <w:right w:val="none" w:sz="0" w:space="0" w:color="auto"/>
      </w:divBdr>
    </w:div>
    <w:div w:id="802890689">
      <w:bodyDiv w:val="1"/>
      <w:marLeft w:val="0"/>
      <w:marRight w:val="0"/>
      <w:marTop w:val="0"/>
      <w:marBottom w:val="0"/>
      <w:divBdr>
        <w:top w:val="none" w:sz="0" w:space="0" w:color="auto"/>
        <w:left w:val="none" w:sz="0" w:space="0" w:color="auto"/>
        <w:bottom w:val="none" w:sz="0" w:space="0" w:color="auto"/>
        <w:right w:val="none" w:sz="0" w:space="0" w:color="auto"/>
      </w:divBdr>
    </w:div>
    <w:div w:id="896741520">
      <w:bodyDiv w:val="1"/>
      <w:marLeft w:val="0"/>
      <w:marRight w:val="0"/>
      <w:marTop w:val="0"/>
      <w:marBottom w:val="0"/>
      <w:divBdr>
        <w:top w:val="none" w:sz="0" w:space="0" w:color="auto"/>
        <w:left w:val="none" w:sz="0" w:space="0" w:color="auto"/>
        <w:bottom w:val="none" w:sz="0" w:space="0" w:color="auto"/>
        <w:right w:val="none" w:sz="0" w:space="0" w:color="auto"/>
      </w:divBdr>
    </w:div>
    <w:div w:id="957642955">
      <w:bodyDiv w:val="1"/>
      <w:marLeft w:val="0"/>
      <w:marRight w:val="0"/>
      <w:marTop w:val="0"/>
      <w:marBottom w:val="0"/>
      <w:divBdr>
        <w:top w:val="none" w:sz="0" w:space="0" w:color="auto"/>
        <w:left w:val="none" w:sz="0" w:space="0" w:color="auto"/>
        <w:bottom w:val="none" w:sz="0" w:space="0" w:color="auto"/>
        <w:right w:val="none" w:sz="0" w:space="0" w:color="auto"/>
      </w:divBdr>
    </w:div>
    <w:div w:id="959140616">
      <w:bodyDiv w:val="1"/>
      <w:marLeft w:val="0"/>
      <w:marRight w:val="0"/>
      <w:marTop w:val="0"/>
      <w:marBottom w:val="0"/>
      <w:divBdr>
        <w:top w:val="none" w:sz="0" w:space="0" w:color="auto"/>
        <w:left w:val="none" w:sz="0" w:space="0" w:color="auto"/>
        <w:bottom w:val="none" w:sz="0" w:space="0" w:color="auto"/>
        <w:right w:val="none" w:sz="0" w:space="0" w:color="auto"/>
      </w:divBdr>
    </w:div>
    <w:div w:id="1028946584">
      <w:bodyDiv w:val="1"/>
      <w:marLeft w:val="0"/>
      <w:marRight w:val="0"/>
      <w:marTop w:val="0"/>
      <w:marBottom w:val="0"/>
      <w:divBdr>
        <w:top w:val="none" w:sz="0" w:space="0" w:color="auto"/>
        <w:left w:val="none" w:sz="0" w:space="0" w:color="auto"/>
        <w:bottom w:val="none" w:sz="0" w:space="0" w:color="auto"/>
        <w:right w:val="none" w:sz="0" w:space="0" w:color="auto"/>
      </w:divBdr>
    </w:div>
    <w:div w:id="1185828762">
      <w:bodyDiv w:val="1"/>
      <w:marLeft w:val="0"/>
      <w:marRight w:val="0"/>
      <w:marTop w:val="0"/>
      <w:marBottom w:val="0"/>
      <w:divBdr>
        <w:top w:val="none" w:sz="0" w:space="0" w:color="auto"/>
        <w:left w:val="none" w:sz="0" w:space="0" w:color="auto"/>
        <w:bottom w:val="none" w:sz="0" w:space="0" w:color="auto"/>
        <w:right w:val="none" w:sz="0" w:space="0" w:color="auto"/>
      </w:divBdr>
    </w:div>
    <w:div w:id="1223368225">
      <w:bodyDiv w:val="1"/>
      <w:marLeft w:val="0"/>
      <w:marRight w:val="0"/>
      <w:marTop w:val="0"/>
      <w:marBottom w:val="0"/>
      <w:divBdr>
        <w:top w:val="none" w:sz="0" w:space="0" w:color="auto"/>
        <w:left w:val="none" w:sz="0" w:space="0" w:color="auto"/>
        <w:bottom w:val="none" w:sz="0" w:space="0" w:color="auto"/>
        <w:right w:val="none" w:sz="0" w:space="0" w:color="auto"/>
      </w:divBdr>
    </w:div>
    <w:div w:id="1260481619">
      <w:bodyDiv w:val="1"/>
      <w:marLeft w:val="0"/>
      <w:marRight w:val="0"/>
      <w:marTop w:val="0"/>
      <w:marBottom w:val="0"/>
      <w:divBdr>
        <w:top w:val="none" w:sz="0" w:space="0" w:color="auto"/>
        <w:left w:val="none" w:sz="0" w:space="0" w:color="auto"/>
        <w:bottom w:val="none" w:sz="0" w:space="0" w:color="auto"/>
        <w:right w:val="none" w:sz="0" w:space="0" w:color="auto"/>
      </w:divBdr>
    </w:div>
    <w:div w:id="1321999235">
      <w:bodyDiv w:val="1"/>
      <w:marLeft w:val="0"/>
      <w:marRight w:val="0"/>
      <w:marTop w:val="0"/>
      <w:marBottom w:val="0"/>
      <w:divBdr>
        <w:top w:val="none" w:sz="0" w:space="0" w:color="auto"/>
        <w:left w:val="none" w:sz="0" w:space="0" w:color="auto"/>
        <w:bottom w:val="none" w:sz="0" w:space="0" w:color="auto"/>
        <w:right w:val="none" w:sz="0" w:space="0" w:color="auto"/>
      </w:divBdr>
    </w:div>
    <w:div w:id="1718361065">
      <w:bodyDiv w:val="1"/>
      <w:marLeft w:val="0"/>
      <w:marRight w:val="0"/>
      <w:marTop w:val="0"/>
      <w:marBottom w:val="0"/>
      <w:divBdr>
        <w:top w:val="none" w:sz="0" w:space="0" w:color="auto"/>
        <w:left w:val="none" w:sz="0" w:space="0" w:color="auto"/>
        <w:bottom w:val="none" w:sz="0" w:space="0" w:color="auto"/>
        <w:right w:val="none" w:sz="0" w:space="0" w:color="auto"/>
      </w:divBdr>
    </w:div>
    <w:div w:id="1846480124">
      <w:bodyDiv w:val="1"/>
      <w:marLeft w:val="0"/>
      <w:marRight w:val="0"/>
      <w:marTop w:val="0"/>
      <w:marBottom w:val="0"/>
      <w:divBdr>
        <w:top w:val="none" w:sz="0" w:space="0" w:color="auto"/>
        <w:left w:val="none" w:sz="0" w:space="0" w:color="auto"/>
        <w:bottom w:val="none" w:sz="0" w:space="0" w:color="auto"/>
        <w:right w:val="none" w:sz="0" w:space="0" w:color="auto"/>
      </w:divBdr>
    </w:div>
    <w:div w:id="1970747487">
      <w:bodyDiv w:val="1"/>
      <w:marLeft w:val="0"/>
      <w:marRight w:val="0"/>
      <w:marTop w:val="0"/>
      <w:marBottom w:val="0"/>
      <w:divBdr>
        <w:top w:val="none" w:sz="0" w:space="0" w:color="auto"/>
        <w:left w:val="none" w:sz="0" w:space="0" w:color="auto"/>
        <w:bottom w:val="none" w:sz="0" w:space="0" w:color="auto"/>
        <w:right w:val="none" w:sz="0" w:space="0" w:color="auto"/>
      </w:divBdr>
    </w:div>
    <w:div w:id="1994872553">
      <w:bodyDiv w:val="1"/>
      <w:marLeft w:val="0"/>
      <w:marRight w:val="0"/>
      <w:marTop w:val="0"/>
      <w:marBottom w:val="0"/>
      <w:divBdr>
        <w:top w:val="none" w:sz="0" w:space="0" w:color="auto"/>
        <w:left w:val="none" w:sz="0" w:space="0" w:color="auto"/>
        <w:bottom w:val="none" w:sz="0" w:space="0" w:color="auto"/>
        <w:right w:val="none" w:sz="0" w:space="0" w:color="auto"/>
      </w:divBdr>
    </w:div>
    <w:div w:id="2044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Bartholow</dc:creator>
  <cp:keywords/>
  <dc:description/>
  <cp:lastModifiedBy>Allyson Woodard</cp:lastModifiedBy>
  <cp:revision>2</cp:revision>
  <dcterms:created xsi:type="dcterms:W3CDTF">2018-08-03T01:07:00Z</dcterms:created>
  <dcterms:modified xsi:type="dcterms:W3CDTF">2018-08-03T01:07:00Z</dcterms:modified>
</cp:coreProperties>
</file>