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ED" w:rsidRPr="00BE33C1" w:rsidRDefault="000E4CED" w:rsidP="000E4CED">
      <w:pPr>
        <w:jc w:val="center"/>
        <w:rPr>
          <w:rFonts w:ascii="Century Gothic" w:hAnsi="Century Gothic"/>
          <w:b/>
          <w:u w:val="single"/>
        </w:rPr>
      </w:pPr>
      <w:r w:rsidRPr="00BE33C1">
        <w:rPr>
          <w:rFonts w:ascii="Century Gothic" w:hAnsi="Century Gothic"/>
          <w:b/>
          <w:u w:val="single"/>
        </w:rPr>
        <w:t xml:space="preserve">PolarTREC </w:t>
      </w:r>
      <w:r>
        <w:rPr>
          <w:rFonts w:ascii="Century Gothic" w:hAnsi="Century Gothic"/>
          <w:b/>
          <w:u w:val="single"/>
        </w:rPr>
        <w:t>Networking Strategy</w:t>
      </w:r>
      <w:r w:rsidRPr="00BE33C1">
        <w:rPr>
          <w:rFonts w:ascii="Century Gothic" w:hAnsi="Century Gothic"/>
          <w:b/>
          <w:u w:val="single"/>
        </w:rPr>
        <w:t xml:space="preserve"> Template</w:t>
      </w:r>
    </w:p>
    <w:p w:rsidR="006140D9" w:rsidRDefault="00CA3B8B"/>
    <w:p w:rsidR="000E4CED" w:rsidRDefault="000E4CED" w:rsidP="000E4CED">
      <w:pPr>
        <w:pStyle w:val="Heading2"/>
        <w:shd w:val="clear" w:color="auto" w:fill="006687"/>
        <w:spacing w:before="315" w:beforeAutospacing="0" w:after="158" w:afterAutospacing="0"/>
        <w:rPr>
          <w:rFonts w:ascii="Raleway" w:hAnsi="Raleway"/>
          <w:color w:val="FFFFFF"/>
        </w:rPr>
      </w:pPr>
      <w:r>
        <w:rPr>
          <w:rFonts w:ascii="Raleway" w:hAnsi="Raleway"/>
          <w:color w:val="FFFFFF"/>
        </w:rPr>
        <w:t>Part Two: Communicating with your Research Team</w:t>
      </w:r>
    </w:p>
    <w:p w:rsidR="000E4CED" w:rsidRDefault="000E4CED" w:rsidP="000E4CED">
      <w:p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While building the relationship with your researcher, continually look for opportunities for both the teacher and researcher to enhance their professional skills in science and education, respectively.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b/>
          <w:bCs/>
          <w:sz w:val="22"/>
        </w:rPr>
        <w:t>Pre-Expedition Communication with the Research Team:</w:t>
      </w:r>
    </w:p>
    <w:p w:rsidR="000E4CED" w:rsidRDefault="000E4CED" w:rsidP="000E4CED">
      <w:pPr>
        <w:numPr>
          <w:ilvl w:val="0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What</w:t>
      </w:r>
      <w:r w:rsidRPr="000E4CED">
        <w:rPr>
          <w:rFonts w:ascii="Century Gothic" w:hAnsi="Century Gothic"/>
          <w:sz w:val="22"/>
        </w:rPr>
        <w:t xml:space="preserve"> modes of communication work best to</w:t>
      </w:r>
      <w:r>
        <w:rPr>
          <w:rFonts w:ascii="Century Gothic" w:hAnsi="Century Gothic"/>
          <w:sz w:val="22"/>
        </w:rPr>
        <w:t xml:space="preserve"> reach them in a timely manner?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273EC0" w:rsidP="000E4CE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We communicate well both over email and phone.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numPr>
          <w:ilvl w:val="0"/>
          <w:numId w:val="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List</w:t>
      </w:r>
      <w:r w:rsidRPr="000E4CED">
        <w:rPr>
          <w:rFonts w:ascii="Century Gothic" w:hAnsi="Century Gothic"/>
          <w:sz w:val="22"/>
        </w:rPr>
        <w:t xml:space="preserve"> scheduled team meetings or calls that you can listen in on to get a sense of preparations for the expedition.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273EC0" w:rsidP="00273EC0">
      <w:pPr>
        <w:ind w:firstLin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Calls with researchers to prep: 5/14, 6/26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numPr>
          <w:ilvl w:val="0"/>
          <w:numId w:val="1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Be clear on what they expect of you as a team member BEFORE you are in the field.</w:t>
      </w:r>
    </w:p>
    <w:p w:rsidR="000E4CED" w:rsidRDefault="000E4CED" w:rsidP="000E4CED">
      <w:pPr>
        <w:numPr>
          <w:ilvl w:val="1"/>
          <w:numId w:val="1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How can you best prepare?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273EC0" w:rsidP="00273EC0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Bring appropriate gear!</w:t>
      </w:r>
    </w:p>
    <w:p w:rsidR="00273EC0" w:rsidRDefault="00273EC0" w:rsidP="00273EC0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Read reports on research and book provided about Nikolai and </w:t>
      </w:r>
      <w:proofErr w:type="spellStart"/>
      <w:r>
        <w:rPr>
          <w:rFonts w:ascii="Century Gothic" w:hAnsi="Century Gothic"/>
          <w:sz w:val="22"/>
        </w:rPr>
        <w:t>Telida</w:t>
      </w:r>
      <w:proofErr w:type="spellEnd"/>
      <w:r>
        <w:rPr>
          <w:rFonts w:ascii="Century Gothic" w:hAnsi="Century Gothic"/>
          <w:sz w:val="22"/>
        </w:rPr>
        <w:t>.</w:t>
      </w:r>
    </w:p>
    <w:p w:rsidR="00273EC0" w:rsidRDefault="00273EC0" w:rsidP="00273EC0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Prep photo/video/audio gear.</w:t>
      </w:r>
    </w:p>
    <w:p w:rsidR="000E4CED" w:rsidRPr="00273EC0" w:rsidRDefault="00273EC0" w:rsidP="006653AB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Prepare </w:t>
      </w:r>
      <w:r w:rsidRPr="00273EC0">
        <w:rPr>
          <w:rFonts w:ascii="Century Gothic" w:hAnsi="Century Gothic"/>
          <w:sz w:val="22"/>
        </w:rPr>
        <w:t>materials for community outreach events.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numPr>
          <w:ilvl w:val="1"/>
          <w:numId w:val="1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Do you need to increase your background knowledge in a topic?</w:t>
      </w:r>
    </w:p>
    <w:p w:rsidR="000E4CED" w:rsidRDefault="000E4CED" w:rsidP="00273EC0">
      <w:pPr>
        <w:ind w:left="720"/>
        <w:rPr>
          <w:rFonts w:ascii="Century Gothic" w:hAnsi="Century Gothic"/>
          <w:sz w:val="22"/>
        </w:rPr>
      </w:pPr>
    </w:p>
    <w:p w:rsidR="000E4CED" w:rsidRDefault="00273EC0" w:rsidP="00273EC0">
      <w:pPr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Learn about the Nikolai/</w:t>
      </w:r>
      <w:proofErr w:type="spellStart"/>
      <w:r>
        <w:rPr>
          <w:rFonts w:ascii="Century Gothic" w:hAnsi="Century Gothic"/>
          <w:sz w:val="22"/>
        </w:rPr>
        <w:t>Telida</w:t>
      </w:r>
      <w:proofErr w:type="spellEnd"/>
      <w:r>
        <w:rPr>
          <w:rFonts w:ascii="Century Gothic" w:hAnsi="Century Gothic"/>
          <w:sz w:val="22"/>
        </w:rPr>
        <w:t xml:space="preserve"> region and its history, read up on Santosh and Sasha’s research.</w:t>
      </w:r>
    </w:p>
    <w:p w:rsidR="00273EC0" w:rsidRDefault="00273EC0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numPr>
          <w:ilvl w:val="1"/>
          <w:numId w:val="1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Are they familiar with particular teaching or outreach practices? Do they want to know more?</w:t>
      </w:r>
    </w:p>
    <w:p w:rsidR="00273EC0" w:rsidRDefault="00273EC0" w:rsidP="00273EC0">
      <w:pPr>
        <w:ind w:left="720"/>
        <w:rPr>
          <w:rFonts w:ascii="Century Gothic" w:hAnsi="Century Gothic"/>
          <w:sz w:val="22"/>
        </w:rPr>
      </w:pPr>
    </w:p>
    <w:p w:rsidR="000E4CED" w:rsidRDefault="00273EC0" w:rsidP="00273EC0">
      <w:pPr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They are familiar with hosting outreach events, which we will be doing. They want to know more about how to communicate research to a broader audience in the lower 48, which we are discussing. 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pStyle w:val="Heading2"/>
        <w:shd w:val="clear" w:color="auto" w:fill="006687"/>
        <w:spacing w:before="315" w:beforeAutospacing="0" w:after="158" w:afterAutospacing="0"/>
        <w:rPr>
          <w:rFonts w:ascii="Raleway" w:hAnsi="Raleway"/>
          <w:color w:val="FFFFFF"/>
        </w:rPr>
      </w:pPr>
      <w:r>
        <w:rPr>
          <w:rFonts w:ascii="Raleway" w:hAnsi="Raleway"/>
          <w:color w:val="FFFFFF"/>
        </w:rPr>
        <w:lastRenderedPageBreak/>
        <w:t>Part Two: Communicating with your Research Team</w:t>
      </w:r>
    </w:p>
    <w:p w:rsidR="000E4CED" w:rsidRPr="000E4CED" w:rsidRDefault="000E4CED" w:rsidP="000E4CED">
      <w:p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b/>
          <w:bCs/>
          <w:sz w:val="22"/>
        </w:rPr>
        <w:t>In-Expedition Communication with the Research Team:</w:t>
      </w:r>
    </w:p>
    <w:p w:rsidR="000E4CED" w:rsidRDefault="000E4CED" w:rsidP="000E4CED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How can I be an effective assistant to the scientific efforts in real-time?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273EC0" w:rsidP="000E4CE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 will assist with field research when needed, but I also have leeway to focus on photographing and gathering audio interviews when </w:t>
      </w:r>
      <w:proofErr w:type="gramStart"/>
      <w:r>
        <w:rPr>
          <w:rFonts w:ascii="Century Gothic" w:hAnsi="Century Gothic"/>
          <w:sz w:val="22"/>
        </w:rPr>
        <w:t>it’s</w:t>
      </w:r>
      <w:proofErr w:type="gramEnd"/>
      <w:r>
        <w:rPr>
          <w:rFonts w:ascii="Century Gothic" w:hAnsi="Century Gothic"/>
          <w:sz w:val="22"/>
        </w:rPr>
        <w:t xml:space="preserve"> appropriate. Santosh and Sasha will be interviewing village elders, since I </w:t>
      </w:r>
      <w:proofErr w:type="gramStart"/>
      <w:r>
        <w:rPr>
          <w:rFonts w:ascii="Century Gothic" w:hAnsi="Century Gothic"/>
          <w:sz w:val="22"/>
        </w:rPr>
        <w:t>don’t</w:t>
      </w:r>
      <w:proofErr w:type="gramEnd"/>
      <w:r>
        <w:rPr>
          <w:rFonts w:ascii="Century Gothic" w:hAnsi="Century Gothic"/>
          <w:sz w:val="22"/>
        </w:rPr>
        <w:t xml:space="preserve"> have IRB approval, but I am free to interview research participants.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What education and outreach issues would you like to discuss as a team while in the field? How will you revisit your thoughts and ideas effectively?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273EC0" w:rsidP="000E4CE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 want to come away from the experience with enough material to tell a compelling online story about the research and the scientist/village collaborations it entails. </w:t>
      </w:r>
      <w:proofErr w:type="gramStart"/>
      <w:r>
        <w:rPr>
          <w:rFonts w:ascii="Century Gothic" w:hAnsi="Century Gothic"/>
          <w:sz w:val="22"/>
        </w:rPr>
        <w:t>I’m</w:t>
      </w:r>
      <w:proofErr w:type="gramEnd"/>
      <w:r>
        <w:rPr>
          <w:rFonts w:ascii="Century Gothic" w:hAnsi="Century Gothic"/>
          <w:sz w:val="22"/>
        </w:rPr>
        <w:t xml:space="preserve"> not sure how much time I’ll have for interviewing while in the field, so we will need to keep this conversation open. I may shift to documenting the research activities more heavily, and away from formal interviews.</w:t>
      </w: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When is a good time to ask questions about the science?</w:t>
      </w:r>
    </w:p>
    <w:p w:rsidR="00CA3B8B" w:rsidRDefault="00CA3B8B" w:rsidP="000E4CED">
      <w:pPr>
        <w:rPr>
          <w:rFonts w:ascii="Century Gothic" w:hAnsi="Century Gothic"/>
          <w:sz w:val="22"/>
        </w:rPr>
      </w:pPr>
    </w:p>
    <w:p w:rsidR="000E4CED" w:rsidRDefault="00CA3B8B" w:rsidP="000E4CE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the field! We will also be spending two days on the river, so there will be down time then to chat.</w:t>
      </w:r>
      <w:bookmarkStart w:id="0" w:name="_GoBack"/>
      <w:bookmarkEnd w:id="0"/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b/>
          <w:bCs/>
          <w:sz w:val="22"/>
        </w:rPr>
        <w:t>Post-Expedition Communication with the Research Team:</w:t>
      </w:r>
    </w:p>
    <w:p w:rsidR="000E4CED" w:rsidRDefault="000E4CED" w:rsidP="000E4CED">
      <w:pPr>
        <w:numPr>
          <w:ilvl w:val="0"/>
          <w:numId w:val="3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How will you regularly communicate outreach, teaching, and research updates with one another into the future?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numPr>
          <w:ilvl w:val="0"/>
          <w:numId w:val="3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List any revisions</w:t>
      </w:r>
      <w:r w:rsidRPr="000E4CED">
        <w:rPr>
          <w:rFonts w:ascii="Century Gothic" w:hAnsi="Century Gothic"/>
          <w:sz w:val="22"/>
        </w:rPr>
        <w:t xml:space="preserve"> your communication plan.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pStyle w:val="Heading2"/>
        <w:shd w:val="clear" w:color="auto" w:fill="006687"/>
        <w:spacing w:before="315" w:beforeAutospacing="0" w:after="158" w:afterAutospacing="0"/>
        <w:rPr>
          <w:rFonts w:ascii="Raleway" w:hAnsi="Raleway"/>
          <w:color w:val="FFFFFF"/>
        </w:rPr>
      </w:pPr>
      <w:r>
        <w:rPr>
          <w:rFonts w:ascii="Raleway" w:hAnsi="Raleway"/>
          <w:color w:val="FFFFFF"/>
        </w:rPr>
        <w:t>Part Two: Communicating with your Research Team</w:t>
      </w:r>
    </w:p>
    <w:p w:rsidR="000E4CED" w:rsidRDefault="000E4CED" w:rsidP="000E4CED">
      <w:pPr>
        <w:numPr>
          <w:ilvl w:val="0"/>
          <w:numId w:val="3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Track</w:t>
      </w:r>
      <w:r w:rsidRPr="000E4CED">
        <w:rPr>
          <w:rFonts w:ascii="Century Gothic" w:hAnsi="Century Gothic"/>
          <w:sz w:val="22"/>
        </w:rPr>
        <w:t xml:space="preserve"> updates on your outreach efforts, PolarTREC product timelines, etc.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numPr>
          <w:ilvl w:val="0"/>
          <w:numId w:val="3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Have your team’s</w:t>
      </w:r>
      <w:r w:rsidRPr="000E4CED">
        <w:rPr>
          <w:rFonts w:ascii="Century Gothic" w:hAnsi="Century Gothic"/>
          <w:sz w:val="22"/>
        </w:rPr>
        <w:t xml:space="preserve"> E&amp;O outcome expectations </w:t>
      </w:r>
      <w:r>
        <w:rPr>
          <w:rFonts w:ascii="Century Gothic" w:hAnsi="Century Gothic"/>
          <w:sz w:val="22"/>
        </w:rPr>
        <w:t>changed</w:t>
      </w:r>
      <w:r w:rsidRPr="000E4CED">
        <w:rPr>
          <w:rFonts w:ascii="Century Gothic" w:hAnsi="Century Gothic"/>
          <w:sz w:val="22"/>
        </w:rPr>
        <w:t xml:space="preserve"> sinc</w:t>
      </w:r>
      <w:r>
        <w:rPr>
          <w:rFonts w:ascii="Century Gothic" w:hAnsi="Century Gothic"/>
          <w:sz w:val="22"/>
        </w:rPr>
        <w:t>e working together in the field?</w:t>
      </w: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numPr>
          <w:ilvl w:val="0"/>
          <w:numId w:val="3"/>
        </w:numPr>
        <w:rPr>
          <w:rFonts w:ascii="Century Gothic" w:hAnsi="Century Gothic"/>
          <w:sz w:val="22"/>
        </w:rPr>
      </w:pPr>
      <w:r w:rsidRPr="000E4CED">
        <w:rPr>
          <w:rFonts w:ascii="Century Gothic" w:hAnsi="Century Gothic"/>
          <w:sz w:val="22"/>
        </w:rPr>
        <w:t>ARCUS provides some funding to support travel before and/or after the expedition to support collaboration between teacher and research team. What ideas do you have for utilizing this support?</w:t>
      </w: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Pr="000E4CED" w:rsidRDefault="000E4CED" w:rsidP="000E4CED">
      <w:pPr>
        <w:rPr>
          <w:rFonts w:ascii="Century Gothic" w:hAnsi="Century Gothic"/>
          <w:sz w:val="22"/>
        </w:rPr>
      </w:pPr>
    </w:p>
    <w:p w:rsidR="000E4CED" w:rsidRDefault="000E4CED"/>
    <w:sectPr w:rsidR="000E4CED" w:rsidSect="00A9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ED"/>
    <w:multiLevelType w:val="hybridMultilevel"/>
    <w:tmpl w:val="D18C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544"/>
    <w:multiLevelType w:val="hybridMultilevel"/>
    <w:tmpl w:val="7870E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E37C6"/>
    <w:multiLevelType w:val="multilevel"/>
    <w:tmpl w:val="E7A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D5E90"/>
    <w:multiLevelType w:val="multilevel"/>
    <w:tmpl w:val="F32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63AA9"/>
    <w:multiLevelType w:val="multilevel"/>
    <w:tmpl w:val="3E70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ED"/>
    <w:rsid w:val="000E4CED"/>
    <w:rsid w:val="00273EC0"/>
    <w:rsid w:val="00A95A1C"/>
    <w:rsid w:val="00CA3B8B"/>
    <w:rsid w:val="00C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38D9"/>
  <w14:defaultImageDpi w14:val="32767"/>
  <w15:chartTrackingRefBased/>
  <w15:docId w15:val="{7BDF0F3E-7A30-1744-A63A-3536CC78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ED"/>
  </w:style>
  <w:style w:type="paragraph" w:styleId="Heading2">
    <w:name w:val="heading 2"/>
    <w:basedOn w:val="Normal"/>
    <w:link w:val="Heading2Char"/>
    <w:uiPriority w:val="9"/>
    <w:qFormat/>
    <w:rsid w:val="000E4C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C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E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Bartholow</dc:creator>
  <cp:keywords/>
  <dc:description/>
  <cp:lastModifiedBy>Allyson Woodard</cp:lastModifiedBy>
  <cp:revision>2</cp:revision>
  <dcterms:created xsi:type="dcterms:W3CDTF">2018-08-03T00:52:00Z</dcterms:created>
  <dcterms:modified xsi:type="dcterms:W3CDTF">2018-08-03T00:52:00Z</dcterms:modified>
</cp:coreProperties>
</file>